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A7" w:rsidRDefault="0043427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НАУКИ И ВЫСШЕГО ОБРАЗОВАНИЯ РФ</w:t>
      </w:r>
    </w:p>
    <w:p w:rsidR="008561A7" w:rsidRPr="00AE47AC" w:rsidRDefault="0043427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E47AC">
        <w:rPr>
          <w:rFonts w:ascii="Times New Roman" w:hAnsi="Times New Roman"/>
          <w:b/>
          <w:sz w:val="28"/>
          <w:szCs w:val="28"/>
        </w:rPr>
        <w:t>АССОЦИАЦИЯ ВУЗОВ ЦЕНТРА РОССИИ</w:t>
      </w:r>
    </w:p>
    <w:p w:rsidR="008561A7" w:rsidRPr="00AE47AC" w:rsidRDefault="0043427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E47AC">
        <w:rPr>
          <w:rFonts w:ascii="Times New Roman" w:hAnsi="Times New Roman"/>
          <w:b/>
          <w:sz w:val="28"/>
          <w:szCs w:val="28"/>
        </w:rPr>
        <w:t>ФГБОУ ВО «ВОРОНЕЖСКИЙ ГОСУДАРСТВЕННЫЙ УНИВЕРСИТЕТ»</w:t>
      </w:r>
    </w:p>
    <w:p w:rsidR="008561A7" w:rsidRPr="00AE47AC" w:rsidRDefault="00434271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7AC">
        <w:rPr>
          <w:rFonts w:ascii="Times New Roman" w:hAnsi="Times New Roman"/>
          <w:b/>
          <w:sz w:val="28"/>
          <w:szCs w:val="28"/>
        </w:rPr>
        <w:t>ВОРОНЕЖСКИЙ НАУЧНЫЙ ЦЕНТР РОССИЙСКОЙ АКАДЕМИИ ОБРАЗОВАНИЯ</w:t>
      </w:r>
    </w:p>
    <w:p w:rsidR="008561A7" w:rsidRPr="00AE47AC" w:rsidRDefault="0043427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E47AC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МПОО «ОБЪЕДИНЕНИЕ ПРАВОСЛАВНЫХ УЧЕНЫХ</w:t>
      </w:r>
      <w:r w:rsidRPr="00AE47AC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8561A7" w:rsidRPr="00AE47AC" w:rsidRDefault="00434271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7AC">
        <w:rPr>
          <w:rFonts w:ascii="Times New Roman" w:hAnsi="Times New Roman"/>
          <w:b/>
          <w:sz w:val="28"/>
          <w:szCs w:val="28"/>
        </w:rPr>
        <w:t xml:space="preserve">АНОО ВО «ИНСТИТУТ СОЦИАЛЬНОГО </w:t>
      </w:r>
      <w:r w:rsidRPr="00AE47AC">
        <w:rPr>
          <w:rFonts w:ascii="Times New Roman" w:hAnsi="Times New Roman"/>
          <w:b/>
          <w:sz w:val="28"/>
          <w:szCs w:val="28"/>
        </w:rPr>
        <w:t>ОБРАЗОВАНИЯ</w:t>
      </w:r>
      <w:r w:rsidR="00AE47AC">
        <w:rPr>
          <w:rFonts w:ascii="Times New Roman" w:hAnsi="Times New Roman"/>
          <w:b/>
          <w:sz w:val="28"/>
          <w:szCs w:val="28"/>
        </w:rPr>
        <w:t>»</w:t>
      </w:r>
    </w:p>
    <w:p w:rsidR="008561A7" w:rsidRDefault="00AE47AC">
      <w:pPr>
        <w:keepNext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844F992" wp14:editId="69274575">
            <wp:extent cx="1371600" cy="1435735"/>
            <wp:effectExtent l="0" t="0" r="0" b="0"/>
            <wp:docPr id="171041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4163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11359" r="48055"/>
                    <a:stretch>
                      <a:fillRect/>
                    </a:stretch>
                  </pic:blipFill>
                  <pic:spPr>
                    <a:xfrm>
                      <a:off x="0" y="0"/>
                      <a:ext cx="137553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271"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1044575" cy="1280160"/>
            <wp:effectExtent l="0" t="0" r="0" b="0"/>
            <wp:docPr id="1" name="Рисунок 1" descr="vsu_gerb110x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vsu_gerb110x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918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271">
        <w:rPr>
          <w:noProof/>
        </w:rPr>
        <w:drawing>
          <wp:inline distT="0" distB="0" distL="0" distR="0">
            <wp:extent cx="1295400" cy="1266646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913" cy="127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4271">
        <w:rPr>
          <w:rFonts w:ascii="Times New Roman" w:hAnsi="Times New Roman"/>
          <w:noProof/>
          <w:sz w:val="27"/>
          <w:szCs w:val="27"/>
        </w:rPr>
        <w:drawing>
          <wp:inline distT="0" distB="0" distL="0" distR="0">
            <wp:extent cx="2028825" cy="1276350"/>
            <wp:effectExtent l="0" t="0" r="0" b="0"/>
            <wp:docPr id="2" name="Рисунок 2" descr="C:\Users\Ольга\Desktop\Статьи на конференцию у Ярецкого\logo_big1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Ольга\Desktop\Статьи на конференцию у Ярецкого\logo_big159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332" cy="12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1A7" w:rsidRDefault="008561A7">
      <w:pPr>
        <w:keepNext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561A7" w:rsidRDefault="008561A7">
      <w:pPr>
        <w:keepNext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561A7" w:rsidRPr="00AE47AC" w:rsidRDefault="00434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7AC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8561A7" w:rsidRDefault="008561A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61A7" w:rsidRDefault="00434271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Уважаемые коллеги!</w:t>
      </w:r>
    </w:p>
    <w:p w:rsidR="008561A7" w:rsidRDefault="00434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Приглашаем вас принять участие в работе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Международного форума</w:t>
      </w:r>
    </w:p>
    <w:p w:rsidR="00AE47AC" w:rsidRDefault="00434271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i/>
          <w:spacing w:val="-5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«ТРАЕКТОРИЯ РАЗВИТИЯ СУБЪЕКТОВ ОБРАЗОВАТЕЛЬНОГО ПРОЦЕССА: СОСТОЯНИЕ, ПРОБЛЕМЫ, ИННОВАЦИОННЫЕ ПОДХОДЫ», </w:t>
      </w:r>
      <w:r>
        <w:rPr>
          <w:rFonts w:ascii="Times New Roman" w:hAnsi="Times New Roman"/>
          <w:b/>
          <w:i/>
          <w:sz w:val="28"/>
          <w:szCs w:val="28"/>
        </w:rPr>
        <w:t xml:space="preserve">посвященного памяти </w:t>
      </w:r>
      <w:r>
        <w:rPr>
          <w:rFonts w:ascii="Times New Roman" w:hAnsi="Times New Roman"/>
          <w:b/>
          <w:i/>
          <w:sz w:val="28"/>
          <w:szCs w:val="28"/>
        </w:rPr>
        <w:t>профессора И. Ф. Бережной и</w:t>
      </w:r>
      <w:r>
        <w:rPr>
          <w:rFonts w:ascii="Times New Roman" w:hAnsi="Times New Roman"/>
          <w:b/>
          <w:i/>
          <w:spacing w:val="-5"/>
          <w:sz w:val="28"/>
          <w:szCs w:val="28"/>
          <w:lang w:eastAsia="en-US"/>
        </w:rPr>
        <w:t xml:space="preserve"> </w:t>
      </w:r>
    </w:p>
    <w:p w:rsidR="008561A7" w:rsidRDefault="00434271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>Году</w:t>
      </w:r>
      <w:r>
        <w:rPr>
          <w:rFonts w:ascii="Times New Roman" w:hAnsi="Times New Roman"/>
          <w:b/>
          <w:i/>
          <w:spacing w:val="-7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en-US"/>
        </w:rPr>
        <w:t>защитника Отечества в Российской Федерации</w:t>
      </w:r>
    </w:p>
    <w:p w:rsidR="008561A7" w:rsidRDefault="008561A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561A7" w:rsidRDefault="00856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1A7" w:rsidRDefault="0043427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bCs/>
          <w:sz w:val="28"/>
          <w:szCs w:val="28"/>
        </w:rPr>
        <w:t>22-23 мая 2025 г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8561A7" w:rsidRDefault="0043427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базе </w:t>
      </w:r>
      <w:r>
        <w:rPr>
          <w:rFonts w:ascii="Times New Roman" w:hAnsi="Times New Roman"/>
          <w:b/>
          <w:sz w:val="28"/>
          <w:szCs w:val="28"/>
        </w:rPr>
        <w:t>ФГБОУ ВО «Воронежский государственный университет»</w:t>
      </w:r>
    </w:p>
    <w:p w:rsidR="008561A7" w:rsidRDefault="0043427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адресу: г. Воронеж, Университетская площадь,1 </w:t>
      </w:r>
    </w:p>
    <w:p w:rsidR="008561A7" w:rsidRDefault="00856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1A7" w:rsidRDefault="0043427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форума будут проведены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следующие научно-практические мероприятия:</w:t>
      </w:r>
    </w:p>
    <w:p w:rsidR="008561A7" w:rsidRDefault="008561A7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561A7" w:rsidRDefault="00434271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22 мая 2025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561A7" w:rsidRDefault="00434271">
      <w:pPr>
        <w:keepNext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КОНФЕРЕНЦИЯ 1.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РАЗВИТИЕ СУБЪЕКТОВ ОБРАЗОВАНИЯ: ОТ ПРОЕКТИРОВАНИЯ ИНДИВИДУАЛЬНЫХ ТРАЕКТОРИЙ К ПРОФЕССИОНАЛЬНО-ЛИЧНОСТНОМУ РОСТУ</w:t>
      </w:r>
    </w:p>
    <w:p w:rsidR="008561A7" w:rsidRDefault="00434271">
      <w:pPr>
        <w:keepNext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Тематические направления работы конференции:</w:t>
      </w:r>
    </w:p>
    <w:p w:rsidR="008561A7" w:rsidRDefault="004342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Теоретико-методологические основы педагогического проектирования траектории развития субъектов образовательного процесса.</w:t>
      </w:r>
    </w:p>
    <w:p w:rsidR="008561A7" w:rsidRDefault="004342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Субъекты педагогического взаимодействия в образовательном процессе вуза.</w:t>
      </w:r>
    </w:p>
    <w:p w:rsidR="008561A7" w:rsidRDefault="004342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•</w:t>
      </w:r>
      <w:r>
        <w:rPr>
          <w:rFonts w:ascii="Times New Roman" w:hAnsi="Times New Roman"/>
          <w:b/>
          <w:bCs/>
          <w:sz w:val="28"/>
          <w:szCs w:val="28"/>
        </w:rPr>
        <w:tab/>
        <w:t>Образовательная среда как фактор развития субъектов образов</w:t>
      </w:r>
      <w:r>
        <w:rPr>
          <w:rFonts w:ascii="Times New Roman" w:hAnsi="Times New Roman"/>
          <w:b/>
          <w:bCs/>
          <w:sz w:val="28"/>
          <w:szCs w:val="28"/>
        </w:rPr>
        <w:t>ания.</w:t>
      </w:r>
    </w:p>
    <w:p w:rsidR="008561A7" w:rsidRDefault="004342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Технологии развития субъектов образовательного процесса. Профессионально-личностное развитие участников образовательного процесса.</w:t>
      </w:r>
    </w:p>
    <w:p w:rsidR="008561A7" w:rsidRDefault="004342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Проблема сохранения и укрепления российских </w:t>
      </w:r>
      <w:r>
        <w:rPr>
          <w:rFonts w:ascii="Times New Roman" w:hAnsi="Times New Roman"/>
          <w:b/>
          <w:sz w:val="28"/>
          <w:szCs w:val="28"/>
        </w:rPr>
        <w:t>духовно-нравственных ценностей</w:t>
      </w:r>
      <w:r>
        <w:rPr>
          <w:rFonts w:ascii="Times New Roman" w:hAnsi="Times New Roman"/>
          <w:b/>
          <w:bCs/>
          <w:sz w:val="28"/>
          <w:szCs w:val="28"/>
        </w:rPr>
        <w:t>. Воспитание и развитие личности на разных эт</w:t>
      </w:r>
      <w:r>
        <w:rPr>
          <w:rFonts w:ascii="Times New Roman" w:hAnsi="Times New Roman"/>
          <w:b/>
          <w:bCs/>
          <w:sz w:val="28"/>
          <w:szCs w:val="28"/>
        </w:rPr>
        <w:t>апах жизненного пути.</w:t>
      </w:r>
    </w:p>
    <w:p w:rsidR="008561A7" w:rsidRDefault="0043427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Вопросы преемственности ступеней обучения в психолого-педагогической науке. </w:t>
      </w:r>
    </w:p>
    <w:p w:rsidR="008561A7" w:rsidRDefault="008561A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61A7" w:rsidRDefault="004342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КОНФЕРЕНЦИЯ 2. </w:t>
      </w:r>
      <w:r>
        <w:rPr>
          <w:rFonts w:ascii="Times New Roman" w:hAnsi="Times New Roman"/>
          <w:b/>
          <w:color w:val="FF0000"/>
          <w:sz w:val="28"/>
          <w:szCs w:val="28"/>
        </w:rPr>
        <w:t>РАЗВИТИЕ ПЕДАГОГА НА РАЗЛИЧНЫХ ЭТАПАХ ПРОФЕССИОНАЛЬНОЙ ПОДГОТОВКИ (ДОВУЗОВСКОГО, ВУЗОВСКОГО И ПОСЛЕВУЗОВСКОГО)</w:t>
      </w:r>
    </w:p>
    <w:p w:rsidR="008561A7" w:rsidRDefault="0043427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Тематические направления </w:t>
      </w:r>
      <w:r>
        <w:rPr>
          <w:rFonts w:ascii="Times New Roman" w:hAnsi="Times New Roman"/>
          <w:i/>
          <w:sz w:val="28"/>
          <w:szCs w:val="28"/>
        </w:rPr>
        <w:t>работы конференции:</w:t>
      </w:r>
    </w:p>
    <w:p w:rsidR="008561A7" w:rsidRDefault="00434271">
      <w:pPr>
        <w:pStyle w:val="ad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Инновации и интегративные подходы в профессиональной подготовке педагогов.</w:t>
      </w:r>
    </w:p>
    <w:p w:rsidR="008561A7" w:rsidRDefault="00434271">
      <w:pPr>
        <w:pStyle w:val="ad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Профессионализация и профориентация в современном образовательном пространстве.</w:t>
      </w:r>
    </w:p>
    <w:p w:rsidR="008561A7" w:rsidRDefault="00434271">
      <w:pPr>
        <w:pStyle w:val="ad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Глобальные компетенции и межкультурные аспекты педагогической деятельности.</w:t>
      </w:r>
    </w:p>
    <w:p w:rsidR="008561A7" w:rsidRDefault="00434271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Педагогика в условиях неопределенности: вызовы и решения. Гибкие образовательные стратегии в меняющемся мире.</w:t>
      </w:r>
    </w:p>
    <w:p w:rsidR="008561A7" w:rsidRDefault="00434271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Инклюзивное образование в цифровую эпоху: технологии, адаптация и компетенции педагогов.</w:t>
      </w:r>
    </w:p>
    <w:p w:rsidR="008561A7" w:rsidRDefault="00434271">
      <w:pPr>
        <w:pStyle w:val="ad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Непрерывное профессиональное развитие педагога: формальны</w:t>
      </w:r>
      <w:r>
        <w:rPr>
          <w:rStyle w:val="a6"/>
          <w:sz w:val="28"/>
          <w:szCs w:val="28"/>
        </w:rPr>
        <w:t>е и неформальные практики.</w:t>
      </w:r>
    </w:p>
    <w:p w:rsidR="008561A7" w:rsidRDefault="008561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2C2D2E"/>
          <w:sz w:val="28"/>
          <w:szCs w:val="28"/>
        </w:rPr>
      </w:pPr>
    </w:p>
    <w:p w:rsidR="008561A7" w:rsidRDefault="00434271">
      <w:pPr>
        <w:pStyle w:val="3"/>
        <w:spacing w:before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КОНФЕРЕНЦИЯ 3.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ЦИФРОВАЯ ТРАНСФОРМАЦИЯ: НОВЫЕ ТЕХНОЛОГИИ ОБУЧЕНИЯ И ВОСПИТАНИЯ В ЦИФРОВУЮ ЭПОХУ</w:t>
      </w:r>
    </w:p>
    <w:p w:rsidR="008561A7" w:rsidRDefault="00434271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Тематические направления работы конференции:</w:t>
      </w:r>
    </w:p>
    <w:p w:rsidR="008561A7" w:rsidRDefault="00434271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Цифровая дидактика: переосмысление методов и форм обучения. </w:t>
      </w:r>
      <w:r>
        <w:rPr>
          <w:rFonts w:ascii="Times New Roman" w:hAnsi="Times New Roman"/>
          <w:b/>
          <w:sz w:val="28"/>
          <w:szCs w:val="28"/>
        </w:rPr>
        <w:t xml:space="preserve">Адаптивные и </w:t>
      </w:r>
      <w:r>
        <w:rPr>
          <w:rFonts w:ascii="Times New Roman" w:hAnsi="Times New Roman"/>
          <w:b/>
          <w:sz w:val="28"/>
          <w:szCs w:val="28"/>
        </w:rPr>
        <w:t>персонализированные образовательные траектории.</w:t>
      </w:r>
    </w:p>
    <w:p w:rsidR="008561A7" w:rsidRDefault="00434271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Искусственный интеллект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Big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Data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образовании. </w:t>
      </w:r>
      <w:r>
        <w:rPr>
          <w:rFonts w:ascii="Times New Roman" w:hAnsi="Times New Roman"/>
          <w:b/>
          <w:sz w:val="28"/>
          <w:szCs w:val="28"/>
        </w:rPr>
        <w:t>Этика и риски использования ИИ в обучении и оценке знаний.</w:t>
      </w:r>
    </w:p>
    <w:p w:rsidR="008561A7" w:rsidRDefault="00434271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Цифровая социализация и воспитание в виртуальной среде. </w:t>
      </w:r>
      <w:r>
        <w:rPr>
          <w:rFonts w:ascii="Times New Roman" w:hAnsi="Times New Roman"/>
          <w:b/>
          <w:sz w:val="28"/>
          <w:szCs w:val="28"/>
        </w:rPr>
        <w:t>Воспитание цифровой культуры и ответственно</w:t>
      </w:r>
      <w:r>
        <w:rPr>
          <w:rFonts w:ascii="Times New Roman" w:hAnsi="Times New Roman"/>
          <w:b/>
          <w:sz w:val="28"/>
          <w:szCs w:val="28"/>
        </w:rPr>
        <w:t>сти у обучающихся.</w:t>
      </w:r>
    </w:p>
    <w:p w:rsidR="008561A7" w:rsidRDefault="00434271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Иммерсивные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технологии в школьном и вузовском обучении. </w:t>
      </w:r>
      <w:proofErr w:type="spellStart"/>
      <w:r>
        <w:rPr>
          <w:rFonts w:ascii="Times New Roman" w:hAnsi="Times New Roman"/>
          <w:b/>
          <w:sz w:val="28"/>
          <w:szCs w:val="28"/>
        </w:rPr>
        <w:t>Метавселенные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как новое пространство педагогического взаимодействия.</w:t>
      </w:r>
    </w:p>
    <w:p w:rsidR="008561A7" w:rsidRDefault="00434271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Профессиональное развитие педагога в цифровой среде. </w:t>
      </w:r>
      <w:r>
        <w:rPr>
          <w:rFonts w:ascii="Times New Roman" w:hAnsi="Times New Roman"/>
          <w:b/>
          <w:sz w:val="28"/>
          <w:szCs w:val="28"/>
        </w:rPr>
        <w:t xml:space="preserve">Сетевые педагогические сообщества и </w:t>
      </w:r>
      <w:proofErr w:type="spellStart"/>
      <w:r>
        <w:rPr>
          <w:rFonts w:ascii="Times New Roman" w:hAnsi="Times New Roman"/>
          <w:b/>
          <w:sz w:val="28"/>
          <w:szCs w:val="28"/>
        </w:rPr>
        <w:t>коллаборативные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платфор</w:t>
      </w:r>
      <w:r>
        <w:rPr>
          <w:rFonts w:ascii="Times New Roman" w:hAnsi="Times New Roman"/>
          <w:b/>
          <w:sz w:val="28"/>
          <w:szCs w:val="28"/>
        </w:rPr>
        <w:t>мы.</w:t>
      </w:r>
    </w:p>
    <w:p w:rsidR="008561A7" w:rsidRDefault="00434271">
      <w:pPr>
        <w:pStyle w:val="ad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Цифровая образовательная среда: инфраструктура и безопасность. </w:t>
      </w:r>
      <w:r>
        <w:rPr>
          <w:b/>
          <w:sz w:val="28"/>
          <w:szCs w:val="28"/>
        </w:rPr>
        <w:t>Цифровые платформы и их интеграция в учебный процесс.</w:t>
      </w:r>
    </w:p>
    <w:p w:rsidR="008561A7" w:rsidRDefault="008561A7">
      <w:pPr>
        <w:pStyle w:val="ad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</w:p>
    <w:p w:rsidR="008561A7" w:rsidRDefault="00434271">
      <w:pPr>
        <w:pStyle w:val="ad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rStyle w:val="a6"/>
          <w:sz w:val="28"/>
          <w:szCs w:val="28"/>
        </w:rPr>
        <w:t xml:space="preserve">КОНФЕРЕНЦИЯ 4. </w:t>
      </w:r>
      <w:r>
        <w:rPr>
          <w:rStyle w:val="a6"/>
          <w:color w:val="FF0000"/>
          <w:sz w:val="28"/>
          <w:szCs w:val="28"/>
        </w:rPr>
        <w:t>ВОСПИТАТЕЛЬНАЯ ДЕЯТЕЛЬНОСТЬ ПЕДАГОГА ВЫСШЕЙ ШКОЛЫ В УСЛОВИЯХ СОЦИАЛЬНЫХ ВЫЗОВОВ И ТРАНСФОРМАЦИЙ</w:t>
      </w:r>
    </w:p>
    <w:p w:rsidR="008561A7" w:rsidRDefault="00434271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Тематические направлени</w:t>
      </w:r>
      <w:r>
        <w:rPr>
          <w:rFonts w:ascii="Times New Roman" w:hAnsi="Times New Roman"/>
          <w:bCs/>
          <w:i/>
          <w:iCs/>
          <w:sz w:val="28"/>
          <w:szCs w:val="28"/>
        </w:rPr>
        <w:t>я работы конференции:</w:t>
      </w:r>
    </w:p>
    <w:p w:rsidR="008561A7" w:rsidRDefault="00434271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Модернизация системы педагогического воспитания в высшей школе в контексте современных геополитических реалий.</w:t>
      </w:r>
    </w:p>
    <w:p w:rsidR="008561A7" w:rsidRDefault="00434271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Современные подходы к воспитанию студентов: психологические механизмы и педагогические стратегии.</w:t>
      </w:r>
    </w:p>
    <w:p w:rsidR="008561A7" w:rsidRDefault="00434271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Целевые ориентиры, </w:t>
      </w:r>
      <w:r>
        <w:rPr>
          <w:rFonts w:ascii="Times New Roman" w:hAnsi="Times New Roman"/>
          <w:b/>
          <w:bCs/>
          <w:sz w:val="28"/>
          <w:szCs w:val="28"/>
        </w:rPr>
        <w:t>ценности и смыслы педагогической деятельности в высшем образовании: воспитательный потенциал университетов.</w:t>
      </w:r>
    </w:p>
    <w:p w:rsidR="008561A7" w:rsidRDefault="00434271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Современные технологии воспитания социально-ответственной личности в вузах: опыт, методики, эффективные практики.</w:t>
      </w:r>
    </w:p>
    <w:p w:rsidR="008561A7" w:rsidRDefault="00434271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Формирование патриотизма и </w:t>
      </w:r>
      <w:r>
        <w:rPr>
          <w:rFonts w:ascii="Times New Roman" w:hAnsi="Times New Roman"/>
          <w:b/>
          <w:bCs/>
          <w:sz w:val="28"/>
          <w:szCs w:val="28"/>
        </w:rPr>
        <w:t>гражданской позиции у студентов: социально-воспитательные практики в высшей школе.</w:t>
      </w:r>
    </w:p>
    <w:p w:rsidR="008561A7" w:rsidRDefault="00434271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Роль педагога высшей школы как воспитателя: ценности, вызовы, решения.</w:t>
      </w:r>
    </w:p>
    <w:p w:rsidR="008561A7" w:rsidRDefault="00434271">
      <w:pPr>
        <w:tabs>
          <w:tab w:val="left" w:pos="337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561A7" w:rsidRDefault="00434271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 w:val="0"/>
          <w:color w:val="FF0000"/>
          <w:sz w:val="28"/>
          <w:szCs w:val="28"/>
          <w:shd w:val="clear" w:color="auto" w:fill="FFFFFF"/>
        </w:rPr>
        <w:t>СТУДЕНЧЕСКИЙ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 w:val="0"/>
          <w:color w:val="FF0000"/>
          <w:sz w:val="28"/>
          <w:szCs w:val="28"/>
          <w:shd w:val="clear" w:color="auto" w:fill="FFFFFF"/>
        </w:rPr>
        <w:t>ФОРУМ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«ГЕРОИЗМ СКВОЗЬ ВЕКА: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ОТ ИСТОРИИ К СОВРЕМЕННОСТИ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»</w:t>
      </w:r>
    </w:p>
    <w:p w:rsidR="008561A7" w:rsidRDefault="00434271">
      <w:pPr>
        <w:keepNext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23 мая 2025 го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да</w:t>
      </w:r>
    </w:p>
    <w:p w:rsidR="008561A7" w:rsidRDefault="008561A7">
      <w:pPr>
        <w:spacing w:after="0" w:line="240" w:lineRule="auto"/>
        <w:jc w:val="both"/>
        <w:outlineLvl w:val="3"/>
        <w:rPr>
          <w:rFonts w:ascii="Times New Roman" w:hAnsi="Times New Roman"/>
          <w:bCs/>
          <w:i/>
          <w:sz w:val="28"/>
          <w:szCs w:val="28"/>
        </w:rPr>
      </w:pPr>
    </w:p>
    <w:p w:rsidR="008561A7" w:rsidRDefault="00434271">
      <w:pPr>
        <w:spacing w:after="0" w:line="240" w:lineRule="auto"/>
        <w:jc w:val="both"/>
        <w:outlineLvl w:val="3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Дискуссионные площадки:</w:t>
      </w:r>
    </w:p>
    <w:p w:rsidR="008561A7" w:rsidRDefault="00434271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«Герои СВО – наследники Победы».</w:t>
      </w:r>
    </w:p>
    <w:p w:rsidR="008561A7" w:rsidRDefault="00434271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«Герои тыла: незаметные подвиги Великой Отечественной».</w:t>
      </w:r>
    </w:p>
    <w:p w:rsidR="008561A7" w:rsidRDefault="00434271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«Цифровая память: как технологии сохраняют историческую правду».</w:t>
      </w:r>
    </w:p>
    <w:p w:rsidR="008561A7" w:rsidRDefault="00434271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«От Бреста до СВО: преемственность воинской славы».</w:t>
      </w:r>
    </w:p>
    <w:p w:rsidR="008561A7" w:rsidRDefault="00434271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«Молодежные </w:t>
      </w:r>
      <w:r>
        <w:rPr>
          <w:rFonts w:ascii="Times New Roman" w:hAnsi="Times New Roman"/>
          <w:b/>
          <w:bCs/>
          <w:sz w:val="28"/>
          <w:szCs w:val="28"/>
        </w:rPr>
        <w:t xml:space="preserve">инициативы: от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до наставничества».</w:t>
      </w:r>
    </w:p>
    <w:p w:rsidR="008561A7" w:rsidRDefault="008561A7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8561A7" w:rsidRDefault="0043427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форума: </w:t>
      </w:r>
      <w:r>
        <w:rPr>
          <w:rFonts w:ascii="Times New Roman" w:hAnsi="Times New Roman"/>
          <w:sz w:val="28"/>
          <w:szCs w:val="28"/>
        </w:rPr>
        <w:t>Форум направлен на укрепление патриотического сознания молодежи, сохранение исторической памяти о подвигах защитников Отечества в разные эпохи и формирование преемственности героических традиций</w:t>
      </w:r>
      <w:r>
        <w:rPr>
          <w:rFonts w:ascii="Times New Roman" w:hAnsi="Times New Roman"/>
          <w:sz w:val="28"/>
          <w:szCs w:val="28"/>
        </w:rPr>
        <w:t>. Через дискуссии, интерактивные форматы и обмен опытом участники смогут осмыслить роль героизма в прошлом и настоящем, а также определить личный вклад в защиту национальных интересов России.</w:t>
      </w:r>
    </w:p>
    <w:p w:rsidR="008561A7" w:rsidRDefault="008561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61A7" w:rsidRDefault="004342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561A7" w:rsidRDefault="0043427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участия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очная (доклад с публикацией материалов; доклад без публикации материалов; в качестве слушателя), заочная (с публикацией материалов). </w:t>
      </w:r>
    </w:p>
    <w:p w:rsidR="008561A7" w:rsidRDefault="0043427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будет проводиться с использованием дистанционных образовательных технологий. Ссылка на конференцию для дистан</w:t>
      </w:r>
      <w:r>
        <w:rPr>
          <w:sz w:val="28"/>
          <w:szCs w:val="28"/>
        </w:rPr>
        <w:t>ционного подключения будет выслана участникам на основе заявок.</w:t>
      </w:r>
    </w:p>
    <w:p w:rsidR="008561A7" w:rsidRDefault="00434271">
      <w:pPr>
        <w:pStyle w:val="Default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В конференции могут принять участие преподаватели, работники сферы образования разных уровней, аспиранты, магистранты, студенты, курсанты.</w:t>
      </w:r>
    </w:p>
    <w:p w:rsidR="008561A7" w:rsidRDefault="00434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проезда, проживания и питания осуществляется у</w:t>
      </w:r>
      <w:r>
        <w:rPr>
          <w:rFonts w:ascii="Times New Roman" w:hAnsi="Times New Roman"/>
          <w:sz w:val="28"/>
          <w:szCs w:val="28"/>
        </w:rPr>
        <w:t>частниками конференции самостоятельно.</w:t>
      </w:r>
    </w:p>
    <w:p w:rsidR="008561A7" w:rsidRDefault="0043427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участия в конференции необходимо направить на электронный адрес организационного комитета: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hyperlink r:id="rId12" w:history="1">
        <w:r>
          <w:rPr>
            <w:rFonts w:ascii="Times New Roman" w:hAnsi="Times New Roman"/>
            <w:b/>
            <w:bCs/>
            <w:color w:val="000000"/>
            <w:sz w:val="28"/>
            <w:szCs w:val="28"/>
            <w:u w:val="single"/>
            <w:lang w:val="en-US"/>
          </w:rPr>
          <w:t>mazkina</w:t>
        </w:r>
        <w:r>
          <w:rPr>
            <w:rFonts w:ascii="Times New Roman" w:hAnsi="Times New Roman"/>
            <w:b/>
            <w:bCs/>
            <w:color w:val="000000"/>
            <w:sz w:val="28"/>
            <w:szCs w:val="28"/>
            <w:u w:val="single"/>
          </w:rPr>
          <w:t>-</w:t>
        </w:r>
        <w:r>
          <w:rPr>
            <w:rFonts w:ascii="Times New Roman" w:hAnsi="Times New Roman"/>
            <w:b/>
            <w:bCs/>
            <w:color w:val="000000"/>
            <w:sz w:val="28"/>
            <w:szCs w:val="28"/>
            <w:u w:val="single"/>
            <w:lang w:val="en-US"/>
          </w:rPr>
          <w:t>olga</w:t>
        </w:r>
        <w:r>
          <w:rPr>
            <w:rFonts w:ascii="Times New Roman" w:hAnsi="Times New Roman"/>
            <w:b/>
            <w:bCs/>
            <w:color w:val="000000"/>
            <w:sz w:val="28"/>
            <w:szCs w:val="28"/>
            <w:u w:val="single"/>
          </w:rPr>
          <w:t>@</w:t>
        </w:r>
        <w:r>
          <w:rPr>
            <w:rFonts w:ascii="Times New Roman" w:hAnsi="Times New Roman"/>
            <w:b/>
            <w:bCs/>
            <w:color w:val="000000"/>
            <w:sz w:val="28"/>
            <w:szCs w:val="28"/>
            <w:u w:val="single"/>
            <w:lang w:val="en-US"/>
          </w:rPr>
          <w:t>mail</w:t>
        </w:r>
        <w:r>
          <w:rPr>
            <w:rFonts w:ascii="Times New Roman" w:hAnsi="Times New Roman"/>
            <w:b/>
            <w:bCs/>
            <w:color w:val="000000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/>
            <w:b/>
            <w:bCs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(номер телефона: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89515610461)</w:t>
      </w:r>
    </w:p>
    <w:p w:rsidR="008561A7" w:rsidRDefault="00434271">
      <w:pPr>
        <w:keepNext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 xml:space="preserve">Заявку на участие в конференции </w:t>
      </w:r>
      <w:r>
        <w:rPr>
          <w:rFonts w:ascii="Times New Roman" w:hAnsi="Times New Roman"/>
          <w:sz w:val="28"/>
          <w:szCs w:val="28"/>
        </w:rPr>
        <w:t>необходимо прислать </w:t>
      </w:r>
      <w:r>
        <w:rPr>
          <w:rFonts w:ascii="Times New Roman" w:hAnsi="Times New Roman"/>
          <w:b/>
          <w:bCs/>
          <w:sz w:val="28"/>
          <w:szCs w:val="28"/>
        </w:rPr>
        <w:t>до 1 мая 2025 г.</w:t>
      </w:r>
      <w:r>
        <w:rPr>
          <w:rFonts w:ascii="Times New Roman" w:hAnsi="Times New Roman"/>
          <w:bCs/>
          <w:sz w:val="28"/>
          <w:szCs w:val="28"/>
        </w:rPr>
        <w:t xml:space="preserve"> по ссылке – </w:t>
      </w:r>
      <w:hyperlink r:id="rId13" w:history="1">
        <w:r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https://forms.</w:t>
        </w:r>
        <w:proofErr w:type="spellStart"/>
        <w:r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gle</w:t>
        </w:r>
        <w:proofErr w:type="spellEnd"/>
        <w:r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/5</w:t>
        </w:r>
        <w:proofErr w:type="spellStart"/>
        <w:r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Cp</w:t>
        </w:r>
        <w:proofErr w:type="spellEnd"/>
        <w:r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7</w:t>
        </w:r>
        <w:proofErr w:type="spellStart"/>
        <w:r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LkiN</w:t>
        </w:r>
        <w:proofErr w:type="spellEnd"/>
        <w:r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8</w:t>
        </w:r>
        <w:r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b</w:t>
        </w:r>
        <w:r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1</w:t>
        </w:r>
        <w:r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Q</w:t>
        </w:r>
        <w:r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441</w:t>
        </w:r>
        <w:r>
          <w:rPr>
            <w:rStyle w:val="a4"/>
            <w:rFonts w:ascii="Times New Roman" w:hAnsi="Times New Roman"/>
            <w:bCs/>
            <w:color w:val="auto"/>
            <w:sz w:val="28"/>
            <w:szCs w:val="28"/>
            <w:lang w:val="en-US"/>
          </w:rPr>
          <w:t>MA</w:t>
        </w:r>
        <w:r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>/</w:t>
        </w:r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8561A7" w:rsidRDefault="004342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Материалы для публикации принимаются не позднее 15 мая 2025 г. (не более трех </w:t>
      </w:r>
      <w:r>
        <w:rPr>
          <w:rFonts w:ascii="Times New Roman" w:hAnsi="Times New Roman"/>
          <w:b/>
          <w:bCs/>
          <w:sz w:val="28"/>
          <w:szCs w:val="28"/>
        </w:rPr>
        <w:t>авторов).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561A7" w:rsidRDefault="004342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Ксерокопия (скан) оплаты регистрационного взноса </w:t>
      </w:r>
      <w:r>
        <w:rPr>
          <w:rFonts w:ascii="Times New Roman" w:hAnsi="Times New Roman"/>
          <w:b/>
          <w:sz w:val="28"/>
          <w:szCs w:val="28"/>
        </w:rPr>
        <w:t>в размере 500 рублей (за одну статью).</w:t>
      </w:r>
    </w:p>
    <w:p w:rsidR="008561A7" w:rsidRDefault="00434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оставляет за собой право отклонения материалов для публикации в случае их несоответствия проблематике и научному уровню конференции, требования</w:t>
      </w:r>
      <w:r>
        <w:rPr>
          <w:rFonts w:ascii="Times New Roman" w:hAnsi="Times New Roman"/>
          <w:sz w:val="28"/>
          <w:szCs w:val="28"/>
        </w:rPr>
        <w:t>м к оформлению статей или нарушения сроков их подачи.</w:t>
      </w:r>
    </w:p>
    <w:p w:rsidR="008561A7" w:rsidRDefault="008561A7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8561A7" w:rsidRDefault="0043427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ВНИМАНИЕ!</w:t>
      </w:r>
    </w:p>
    <w:p w:rsidR="008561A7" w:rsidRDefault="008561A7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8561A7" w:rsidRDefault="0043427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spacing w:val="2"/>
          <w:sz w:val="28"/>
          <w:szCs w:val="28"/>
        </w:rPr>
        <w:t xml:space="preserve">Сборнику статей присваиваются соответствующие библиотечные индексы (УДК, БКК), международный стандартный книжный номер (ISBN), он будет зарегистрирован в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РИНЦ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(Российском индексе научного ци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тирования) и размещен на сайте Научной электронной библиотеки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http:elibrary.ru.</w:t>
      </w:r>
    </w:p>
    <w:p w:rsidR="008561A7" w:rsidRDefault="00770613" w:rsidP="007706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34271">
        <w:rPr>
          <w:rFonts w:ascii="Times New Roman" w:hAnsi="Times New Roman"/>
          <w:sz w:val="28"/>
          <w:szCs w:val="28"/>
        </w:rPr>
        <w:t xml:space="preserve">Прежде чем отправить статью для публикации, необходимо пройти проверку на </w:t>
      </w:r>
      <w:proofErr w:type="spellStart"/>
      <w:r w:rsidR="00434271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="00434271">
        <w:rPr>
          <w:rFonts w:ascii="Times New Roman" w:hAnsi="Times New Roman"/>
          <w:sz w:val="28"/>
          <w:szCs w:val="28"/>
        </w:rPr>
        <w:t xml:space="preserve"> (оригинальность текста </w:t>
      </w:r>
      <w:r w:rsidR="00434271">
        <w:rPr>
          <w:rFonts w:ascii="Times New Roman" w:hAnsi="Times New Roman"/>
          <w:b/>
          <w:sz w:val="28"/>
          <w:szCs w:val="28"/>
        </w:rPr>
        <w:t>не менее 70 %).</w:t>
      </w:r>
      <w:r w:rsidR="00434271">
        <w:rPr>
          <w:rFonts w:ascii="Times New Roman" w:hAnsi="Times New Roman"/>
          <w:sz w:val="28"/>
          <w:szCs w:val="28"/>
        </w:rPr>
        <w:t xml:space="preserve"> Наличие заимствований в статье определяется с помощью интернет-сервиса «</w:t>
      </w:r>
      <w:proofErr w:type="spellStart"/>
      <w:r w:rsidR="00434271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="00434271">
        <w:rPr>
          <w:rFonts w:ascii="Times New Roman" w:hAnsi="Times New Roman"/>
          <w:sz w:val="28"/>
          <w:szCs w:val="28"/>
        </w:rPr>
        <w:t xml:space="preserve">» – </w:t>
      </w:r>
      <w:hyperlink r:id="rId14" w:history="1">
        <w:r w:rsidR="00434271">
          <w:rPr>
            <w:rStyle w:val="a4"/>
            <w:rFonts w:ascii="Times New Roman" w:hAnsi="Times New Roman"/>
            <w:sz w:val="28"/>
            <w:szCs w:val="28"/>
          </w:rPr>
          <w:t>http://vsu.antiplagiat.ru</w:t>
        </w:r>
      </w:hyperlink>
      <w:r w:rsidR="00434271">
        <w:rPr>
          <w:rFonts w:ascii="Times New Roman" w:hAnsi="Times New Roman"/>
          <w:sz w:val="28"/>
          <w:szCs w:val="28"/>
        </w:rPr>
        <w:t xml:space="preserve">. Статьи с оригинальностью текста ниже указанного порога </w:t>
      </w:r>
      <w:r w:rsidR="00434271">
        <w:rPr>
          <w:rFonts w:ascii="Times New Roman" w:hAnsi="Times New Roman"/>
          <w:b/>
          <w:i/>
          <w:sz w:val="28"/>
          <w:szCs w:val="28"/>
        </w:rPr>
        <w:t>не принимаются</w:t>
      </w:r>
      <w:r w:rsidR="00434271">
        <w:rPr>
          <w:rFonts w:ascii="Times New Roman" w:hAnsi="Times New Roman"/>
          <w:sz w:val="28"/>
          <w:szCs w:val="28"/>
        </w:rPr>
        <w:t>.</w:t>
      </w:r>
    </w:p>
    <w:p w:rsidR="008561A7" w:rsidRDefault="008561A7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0" w:name="_GoBack"/>
      <w:bookmarkEnd w:id="0"/>
    </w:p>
    <w:p w:rsidR="008561A7" w:rsidRDefault="0043427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Квитанция об оплате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орг</w:t>
      </w:r>
      <w:r>
        <w:rPr>
          <w:rFonts w:ascii="Times New Roman" w:hAnsi="Times New Roman"/>
          <w:b/>
          <w:i/>
          <w:sz w:val="28"/>
          <w:szCs w:val="28"/>
        </w:rPr>
        <w:t>взноса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или ее ксерокопия (может высылаться по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hyperlink r:id="rId15" w:history="1">
        <w:r>
          <w:rPr>
            <w:rFonts w:ascii="Times New Roman" w:hAnsi="Times New Roman"/>
            <w:b/>
            <w:bCs/>
            <w:i/>
            <w:color w:val="000000"/>
            <w:sz w:val="28"/>
            <w:szCs w:val="28"/>
            <w:u w:val="single"/>
            <w:lang w:val="en-US"/>
          </w:rPr>
          <w:t>mazkina</w:t>
        </w:r>
        <w:r>
          <w:rPr>
            <w:rFonts w:ascii="Times New Roman" w:hAnsi="Times New Roman"/>
            <w:b/>
            <w:bCs/>
            <w:i/>
            <w:color w:val="000000"/>
            <w:sz w:val="28"/>
            <w:szCs w:val="28"/>
            <w:u w:val="single"/>
          </w:rPr>
          <w:t>-</w:t>
        </w:r>
        <w:r>
          <w:rPr>
            <w:rFonts w:ascii="Times New Roman" w:hAnsi="Times New Roman"/>
            <w:b/>
            <w:bCs/>
            <w:i/>
            <w:color w:val="000000"/>
            <w:sz w:val="28"/>
            <w:szCs w:val="28"/>
            <w:u w:val="single"/>
            <w:lang w:val="en-US"/>
          </w:rPr>
          <w:t>olga</w:t>
        </w:r>
        <w:r>
          <w:rPr>
            <w:rFonts w:ascii="Times New Roman" w:hAnsi="Times New Roman"/>
            <w:b/>
            <w:bCs/>
            <w:i/>
            <w:color w:val="000000"/>
            <w:sz w:val="28"/>
            <w:szCs w:val="28"/>
            <w:u w:val="single"/>
          </w:rPr>
          <w:t>@</w:t>
        </w:r>
        <w:r>
          <w:rPr>
            <w:rFonts w:ascii="Times New Roman" w:hAnsi="Times New Roman"/>
            <w:b/>
            <w:bCs/>
            <w:i/>
            <w:color w:val="000000"/>
            <w:sz w:val="28"/>
            <w:szCs w:val="28"/>
            <w:u w:val="single"/>
            <w:lang w:val="en-US"/>
          </w:rPr>
          <w:t>mail</w:t>
        </w:r>
        <w:r>
          <w:rPr>
            <w:rFonts w:ascii="Times New Roman" w:hAnsi="Times New Roman"/>
            <w:b/>
            <w:bCs/>
            <w:i/>
            <w:color w:val="000000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/>
            <w:b/>
            <w:bCs/>
            <w:i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i/>
          <w:sz w:val="28"/>
          <w:szCs w:val="28"/>
        </w:rPr>
        <w:t>) или возможен перевод по указанному номеру (привязан к банковской карте Сбербанка РФ).</w:t>
      </w:r>
    </w:p>
    <w:p w:rsidR="008561A7" w:rsidRDefault="008561A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561A7" w:rsidRDefault="00434271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Требование к оформлению </w:t>
      </w:r>
      <w:r>
        <w:rPr>
          <w:rFonts w:ascii="Times New Roman" w:hAnsi="Times New Roman"/>
          <w:b/>
          <w:sz w:val="28"/>
          <w:szCs w:val="28"/>
        </w:rPr>
        <w:t>статей</w:t>
      </w:r>
    </w:p>
    <w:p w:rsidR="00AE47AC" w:rsidRDefault="00AE47AC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AE47AC" w:rsidRDefault="00434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сборнике размещаются оригинальные, ранее не опубликованные статьи с авторской правкой.</w:t>
      </w:r>
    </w:p>
    <w:p w:rsidR="008561A7" w:rsidRDefault="00434271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Объем статьи: 3-5 страниц формата А4.</w:t>
      </w:r>
    </w:p>
    <w:p w:rsidR="008561A7" w:rsidRDefault="00434271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принимаются в виде прикрепленного файла (в строке «тема» указать: «Конференция Траектория развития субъектов обр</w:t>
      </w:r>
      <w:r>
        <w:rPr>
          <w:rFonts w:ascii="Times New Roman" w:hAnsi="Times New Roman"/>
          <w:sz w:val="28"/>
          <w:szCs w:val="28"/>
        </w:rPr>
        <w:t>азовательного процесса» и прикрепить необходимые файлы). При пересылке прикрепленные к письму файлы называются по фамилии первого автора с добавлением - регистрационная форма, - статья, - оплата (Иванов-регистрационная форма, Иванов-статья, Иванов-оплата).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61A7" w:rsidRDefault="00434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статьи набирается в редакторе </w:t>
      </w:r>
      <w:proofErr w:type="spellStart"/>
      <w:r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 xml:space="preserve"> 2010 (формат «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»). Размер бумаги – А4, ориентация – книжная. Все поля по 2,5 см. Шрифт: гарнитура – «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», кегль – 14. Абзац: первая строка – отступ 1,25 см., междустрочный интервал – один</w:t>
      </w:r>
      <w:r>
        <w:rPr>
          <w:rFonts w:ascii="Times New Roman" w:hAnsi="Times New Roman"/>
          <w:sz w:val="28"/>
          <w:szCs w:val="28"/>
        </w:rPr>
        <w:t xml:space="preserve">арный, выравнивание – по ширине. Ссылки на литературу приводятся в тексте статьи </w:t>
      </w:r>
      <w:r>
        <w:rPr>
          <w:rFonts w:ascii="Times New Roman" w:hAnsi="Times New Roman"/>
          <w:b/>
          <w:sz w:val="28"/>
          <w:szCs w:val="28"/>
        </w:rPr>
        <w:t>в квадратных скобках</w:t>
      </w:r>
      <w:r>
        <w:rPr>
          <w:rFonts w:ascii="Times New Roman" w:hAnsi="Times New Roman"/>
          <w:sz w:val="28"/>
          <w:szCs w:val="28"/>
        </w:rPr>
        <w:t>.</w:t>
      </w:r>
    </w:p>
    <w:p w:rsidR="008561A7" w:rsidRDefault="004342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заголовка </w:t>
      </w:r>
      <w:r>
        <w:rPr>
          <w:rFonts w:ascii="Times New Roman" w:hAnsi="Times New Roman"/>
          <w:i/>
          <w:sz w:val="28"/>
          <w:szCs w:val="28"/>
        </w:rPr>
        <w:t>на русском и английском языках</w:t>
      </w:r>
      <w:r>
        <w:rPr>
          <w:rFonts w:ascii="Times New Roman" w:hAnsi="Times New Roman"/>
          <w:sz w:val="28"/>
          <w:szCs w:val="28"/>
        </w:rPr>
        <w:t>: индекс УДК, И.О. Фамилия автора (авторов) прямым жирным шрифтом; название организации (полностью), г</w:t>
      </w:r>
      <w:r>
        <w:rPr>
          <w:rFonts w:ascii="Times New Roman" w:hAnsi="Times New Roman"/>
          <w:sz w:val="28"/>
          <w:szCs w:val="28"/>
        </w:rPr>
        <w:t>ород, адрес эл. почты жирным курсивом; название статьи заглавными буквами прямым жирным шрифтом. В конце заголовков точки не допускаются.</w:t>
      </w:r>
    </w:p>
    <w:p w:rsidR="008561A7" w:rsidRDefault="00434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 и ключевые слова на русском и английском языках до 200 знаков.</w:t>
      </w:r>
    </w:p>
    <w:p w:rsidR="008561A7" w:rsidRDefault="0043427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color w:val="000000"/>
          <w:sz w:val="28"/>
          <w:szCs w:val="28"/>
        </w:rPr>
        <w:t xml:space="preserve"> приводится в конце статьи и строит</w:t>
      </w:r>
      <w:r>
        <w:rPr>
          <w:rFonts w:ascii="Times New Roman" w:hAnsi="Times New Roman"/>
          <w:color w:val="000000"/>
          <w:sz w:val="28"/>
          <w:szCs w:val="28"/>
        </w:rPr>
        <w:t xml:space="preserve">ся по алфавиту (по начальной букве фамилии автора).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Оформление </w:t>
      </w:r>
      <w:r>
        <w:rPr>
          <w:rFonts w:ascii="Times New Roman" w:hAnsi="Times New Roman"/>
          <w:b/>
          <w:sz w:val="28"/>
          <w:szCs w:val="28"/>
        </w:rPr>
        <w:t xml:space="preserve">согласно ГОСТ Р 7.0.100-2018 </w:t>
      </w:r>
      <w:r>
        <w:rPr>
          <w:rFonts w:ascii="Times New Roman" w:hAnsi="Times New Roman"/>
          <w:color w:val="000000"/>
          <w:sz w:val="28"/>
          <w:szCs w:val="28"/>
        </w:rPr>
        <w:t>(см. образец в Приложении 1).</w:t>
      </w:r>
    </w:p>
    <w:p w:rsidR="008561A7" w:rsidRDefault="0043427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561A7" w:rsidRDefault="0043427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1</w:t>
      </w:r>
    </w:p>
    <w:p w:rsidR="008561A7" w:rsidRDefault="00434271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Пример оформления</w:t>
      </w:r>
    </w:p>
    <w:p w:rsidR="00AE47AC" w:rsidRDefault="00AE47A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47AC" w:rsidRDefault="00AE47AC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61A7" w:rsidRDefault="00434271">
      <w:pPr>
        <w:keepNext/>
        <w:shd w:val="clear" w:color="auto" w:fill="FFFFFF"/>
        <w:spacing w:after="0" w:line="240" w:lineRule="auto"/>
        <w:ind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УДК 378.014</w:t>
      </w:r>
    </w:p>
    <w:p w:rsidR="008561A7" w:rsidRDefault="008561A7">
      <w:pPr>
        <w:keepNext/>
        <w:shd w:val="clear" w:color="auto" w:fill="FFFFFF"/>
        <w:spacing w:after="0" w:line="240" w:lineRule="auto"/>
        <w:ind w:firstLine="425"/>
        <w:rPr>
          <w:rFonts w:ascii="Times New Roman" w:hAnsi="Times New Roman"/>
          <w:color w:val="000000"/>
          <w:sz w:val="28"/>
          <w:szCs w:val="28"/>
        </w:rPr>
      </w:pPr>
    </w:p>
    <w:p w:rsidR="008561A7" w:rsidRDefault="0043427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T3EF3o00" w:hAnsi="Times New Roman"/>
          <w:b/>
          <w:sz w:val="28"/>
          <w:szCs w:val="28"/>
        </w:rPr>
        <w:t xml:space="preserve">И. Н. Иванов, </w:t>
      </w:r>
      <w:r>
        <w:rPr>
          <w:rFonts w:ascii="Times New Roman" w:hAnsi="Times New Roman"/>
          <w:sz w:val="28"/>
          <w:szCs w:val="28"/>
        </w:rPr>
        <w:t>доктор педагогических наук, профессор</w:t>
      </w:r>
    </w:p>
    <w:p w:rsidR="008561A7" w:rsidRDefault="00434271">
      <w:pPr>
        <w:spacing w:after="0" w:line="240" w:lineRule="auto"/>
        <w:jc w:val="right"/>
        <w:rPr>
          <w:rFonts w:ascii="Times New Roman" w:eastAsia="TT3EF3o00" w:hAnsi="Times New Roman"/>
          <w:i/>
          <w:sz w:val="28"/>
          <w:szCs w:val="28"/>
        </w:rPr>
      </w:pPr>
      <w:r>
        <w:rPr>
          <w:rFonts w:ascii="Times New Roman" w:eastAsia="TT3EF3o00" w:hAnsi="Times New Roman"/>
          <w:i/>
          <w:sz w:val="28"/>
          <w:szCs w:val="28"/>
        </w:rPr>
        <w:t xml:space="preserve">ФГБОУ ВО «Воронежский </w:t>
      </w:r>
      <w:r>
        <w:rPr>
          <w:rFonts w:ascii="Times New Roman" w:eastAsia="TT3EF3o00" w:hAnsi="Times New Roman"/>
          <w:i/>
          <w:sz w:val="28"/>
          <w:szCs w:val="28"/>
        </w:rPr>
        <w:t>государственный университет», Воронеж</w:t>
      </w:r>
    </w:p>
    <w:p w:rsidR="008561A7" w:rsidRDefault="008561A7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561A7" w:rsidRDefault="00434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СЕМЕЙНЫЕ ЦЕННОСТИ СОВРЕМЕННОЙ МОЛОДЕЖИ</w:t>
      </w:r>
    </w:p>
    <w:p w:rsidR="008561A7" w:rsidRDefault="008561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1A7" w:rsidRDefault="0043427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Аннотация. </w:t>
      </w:r>
    </w:p>
    <w:p w:rsidR="008561A7" w:rsidRDefault="0043427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Ключевые слова: </w:t>
      </w:r>
    </w:p>
    <w:p w:rsidR="008561A7" w:rsidRDefault="008561A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A7" w:rsidRDefault="00434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Концепции государственной семейной политики РФ на период до 2025 года в целях повышения значимости семьи как социального института, укрепления се</w:t>
      </w:r>
      <w:r>
        <w:rPr>
          <w:rFonts w:ascii="Times New Roman" w:hAnsi="Times New Roman"/>
          <w:sz w:val="28"/>
          <w:szCs w:val="28"/>
        </w:rPr>
        <w:t xml:space="preserve">мейных отношений и формирования семейных ценностей представлены основные «принципы, задачи и приоритетные меры укрепления семьи и брака» [8]. </w:t>
      </w:r>
    </w:p>
    <w:p w:rsidR="008561A7" w:rsidRDefault="008561A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A7" w:rsidRDefault="00434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Авторов докладов просим придерживаться следующих правил оформления ссылок на литературные источники </w:t>
      </w:r>
      <w:r>
        <w:rPr>
          <w:rFonts w:ascii="Times New Roman" w:hAnsi="Times New Roman"/>
          <w:sz w:val="28"/>
          <w:szCs w:val="28"/>
        </w:rPr>
        <w:t>[1, с. 134].</w:t>
      </w:r>
    </w:p>
    <w:p w:rsidR="008561A7" w:rsidRDefault="00856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1A7" w:rsidRDefault="00434271">
      <w:pPr>
        <w:pStyle w:val="af"/>
        <w:keepNext/>
        <w:contextualSpacing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Библиографический список</w:t>
      </w:r>
    </w:p>
    <w:p w:rsidR="008561A7" w:rsidRDefault="0043427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Дементьева И. Ф. Отношение молодого поколения к семье как жизненной ценности / И. Ф. Дементьева // Социальная педагогика. – 2012. – № 1. – С. 97–103. </w:t>
      </w:r>
    </w:p>
    <w:p w:rsidR="008561A7" w:rsidRDefault="0043427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 Вербина Г. Г. Психология семьи: курс лекций / Г. Г. Вербина. – Чебоксары</w:t>
      </w:r>
      <w:r>
        <w:rPr>
          <w:rFonts w:ascii="Times New Roman" w:eastAsiaTheme="minorHAnsi" w:hAnsi="Times New Roman"/>
          <w:sz w:val="28"/>
          <w:szCs w:val="28"/>
        </w:rPr>
        <w:t>, 2006. – 237 с.</w:t>
      </w:r>
    </w:p>
    <w:p w:rsidR="008561A7" w:rsidRDefault="008561A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8561A7" w:rsidRDefault="0043427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I. N. Ivanov,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doctor of pedagogical sciences, professor</w:t>
      </w:r>
    </w:p>
    <w:p w:rsidR="008561A7" w:rsidRDefault="00434271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State University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Voronezh</w:t>
      </w:r>
    </w:p>
    <w:p w:rsidR="008561A7" w:rsidRDefault="008561A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:rsidR="008561A7" w:rsidRDefault="00434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FAMILY VALUES OF MODERN YOUTH</w:t>
      </w:r>
    </w:p>
    <w:p w:rsidR="008561A7" w:rsidRDefault="0043427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"/>
        </w:rPr>
        <w:t>Abstract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8561A7" w:rsidRDefault="0043427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  <w:lang w:val="en-US"/>
        </w:rPr>
        <w:t>Keywords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8561A7" w:rsidRDefault="008561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561A7" w:rsidRDefault="008561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561A7">
      <w:headerReference w:type="default" r:id="rId16"/>
      <w:type w:val="continuous"/>
      <w:pgSz w:w="11907" w:h="16839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71" w:rsidRDefault="00434271">
      <w:pPr>
        <w:spacing w:line="240" w:lineRule="auto"/>
      </w:pPr>
      <w:r>
        <w:separator/>
      </w:r>
    </w:p>
  </w:endnote>
  <w:endnote w:type="continuationSeparator" w:id="0">
    <w:p w:rsidR="00434271" w:rsidRDefault="00434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3EF3o00">
    <w:altName w:val="Yu Gothic"/>
    <w:charset w:val="80"/>
    <w:family w:val="auto"/>
    <w:pitch w:val="default"/>
    <w:sig w:usb0="00000000" w:usb1="00000000" w:usb2="00000010" w:usb3="00000000" w:csb0="00020000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71" w:rsidRDefault="00434271">
      <w:pPr>
        <w:spacing w:after="0"/>
      </w:pPr>
      <w:r>
        <w:separator/>
      </w:r>
    </w:p>
  </w:footnote>
  <w:footnote w:type="continuationSeparator" w:id="0">
    <w:p w:rsidR="00434271" w:rsidRDefault="004342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1A7" w:rsidRDefault="008561A7">
    <w:pPr>
      <w:pStyle w:val="a9"/>
    </w:pPr>
  </w:p>
  <w:p w:rsidR="008561A7" w:rsidRDefault="008561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631FF"/>
    <w:multiLevelType w:val="multilevel"/>
    <w:tmpl w:val="206631FF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4AB5898"/>
    <w:multiLevelType w:val="multilevel"/>
    <w:tmpl w:val="54AB5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B0B53"/>
    <w:multiLevelType w:val="multilevel"/>
    <w:tmpl w:val="62AB0B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51E"/>
    <w:rsid w:val="00003985"/>
    <w:rsid w:val="0001436D"/>
    <w:rsid w:val="000272B3"/>
    <w:rsid w:val="0003784F"/>
    <w:rsid w:val="00040820"/>
    <w:rsid w:val="0004307B"/>
    <w:rsid w:val="00051C79"/>
    <w:rsid w:val="00051DD5"/>
    <w:rsid w:val="00052297"/>
    <w:rsid w:val="000546C4"/>
    <w:rsid w:val="00055010"/>
    <w:rsid w:val="00057485"/>
    <w:rsid w:val="00070A62"/>
    <w:rsid w:val="0008667B"/>
    <w:rsid w:val="00086981"/>
    <w:rsid w:val="00087036"/>
    <w:rsid w:val="000933A2"/>
    <w:rsid w:val="00094D00"/>
    <w:rsid w:val="000A0AE0"/>
    <w:rsid w:val="000B68C8"/>
    <w:rsid w:val="000C6F59"/>
    <w:rsid w:val="000C7920"/>
    <w:rsid w:val="000C7F94"/>
    <w:rsid w:val="000E75DA"/>
    <w:rsid w:val="000F26C9"/>
    <w:rsid w:val="000F2874"/>
    <w:rsid w:val="000F3634"/>
    <w:rsid w:val="000F58F3"/>
    <w:rsid w:val="00100869"/>
    <w:rsid w:val="0013098C"/>
    <w:rsid w:val="00135C2F"/>
    <w:rsid w:val="001375E7"/>
    <w:rsid w:val="0014554B"/>
    <w:rsid w:val="00156DC5"/>
    <w:rsid w:val="00160CF6"/>
    <w:rsid w:val="001636F9"/>
    <w:rsid w:val="0016390D"/>
    <w:rsid w:val="00172F35"/>
    <w:rsid w:val="00172F99"/>
    <w:rsid w:val="0017626B"/>
    <w:rsid w:val="001821E2"/>
    <w:rsid w:val="001845CD"/>
    <w:rsid w:val="0018567D"/>
    <w:rsid w:val="001A045E"/>
    <w:rsid w:val="001B0CB6"/>
    <w:rsid w:val="001B163A"/>
    <w:rsid w:val="001C774F"/>
    <w:rsid w:val="001D1364"/>
    <w:rsid w:val="001E4D91"/>
    <w:rsid w:val="002142DE"/>
    <w:rsid w:val="00225317"/>
    <w:rsid w:val="0023104B"/>
    <w:rsid w:val="00240D0E"/>
    <w:rsid w:val="00242DA9"/>
    <w:rsid w:val="0024656C"/>
    <w:rsid w:val="00254167"/>
    <w:rsid w:val="00263E71"/>
    <w:rsid w:val="00265D92"/>
    <w:rsid w:val="00273AEE"/>
    <w:rsid w:val="00277AC2"/>
    <w:rsid w:val="00295666"/>
    <w:rsid w:val="002A399D"/>
    <w:rsid w:val="002A436A"/>
    <w:rsid w:val="002B1C76"/>
    <w:rsid w:val="002B1F94"/>
    <w:rsid w:val="002D455E"/>
    <w:rsid w:val="002D76E1"/>
    <w:rsid w:val="002E5B39"/>
    <w:rsid w:val="002F440A"/>
    <w:rsid w:val="002F4732"/>
    <w:rsid w:val="0030113F"/>
    <w:rsid w:val="00311E34"/>
    <w:rsid w:val="00314F81"/>
    <w:rsid w:val="003206B5"/>
    <w:rsid w:val="00320840"/>
    <w:rsid w:val="00331676"/>
    <w:rsid w:val="00333B04"/>
    <w:rsid w:val="00347A4E"/>
    <w:rsid w:val="0035268B"/>
    <w:rsid w:val="00353B57"/>
    <w:rsid w:val="00355FA7"/>
    <w:rsid w:val="00366DCB"/>
    <w:rsid w:val="0037383C"/>
    <w:rsid w:val="00376F10"/>
    <w:rsid w:val="00394019"/>
    <w:rsid w:val="00395815"/>
    <w:rsid w:val="003A642F"/>
    <w:rsid w:val="003A6617"/>
    <w:rsid w:val="003B1055"/>
    <w:rsid w:val="003B2B79"/>
    <w:rsid w:val="003C1C7A"/>
    <w:rsid w:val="003C3C72"/>
    <w:rsid w:val="003C3DA1"/>
    <w:rsid w:val="003D5D2E"/>
    <w:rsid w:val="003F1158"/>
    <w:rsid w:val="003F34A0"/>
    <w:rsid w:val="004109A4"/>
    <w:rsid w:val="004121D0"/>
    <w:rsid w:val="00434271"/>
    <w:rsid w:val="00457B5F"/>
    <w:rsid w:val="004729C2"/>
    <w:rsid w:val="004858B0"/>
    <w:rsid w:val="00494EED"/>
    <w:rsid w:val="004B4BF0"/>
    <w:rsid w:val="004C1FA3"/>
    <w:rsid w:val="004C2504"/>
    <w:rsid w:val="004C4154"/>
    <w:rsid w:val="004D0069"/>
    <w:rsid w:val="004E2CF4"/>
    <w:rsid w:val="004E429D"/>
    <w:rsid w:val="004F0F3C"/>
    <w:rsid w:val="004F265F"/>
    <w:rsid w:val="004F34C5"/>
    <w:rsid w:val="004F437C"/>
    <w:rsid w:val="004F5670"/>
    <w:rsid w:val="004F7F78"/>
    <w:rsid w:val="005054EC"/>
    <w:rsid w:val="0050776E"/>
    <w:rsid w:val="00531152"/>
    <w:rsid w:val="00532BE7"/>
    <w:rsid w:val="00534532"/>
    <w:rsid w:val="00545F79"/>
    <w:rsid w:val="00547675"/>
    <w:rsid w:val="005543F1"/>
    <w:rsid w:val="00555242"/>
    <w:rsid w:val="005604C8"/>
    <w:rsid w:val="00563EEE"/>
    <w:rsid w:val="00567B48"/>
    <w:rsid w:val="00572543"/>
    <w:rsid w:val="00582ED5"/>
    <w:rsid w:val="00584791"/>
    <w:rsid w:val="005A0DED"/>
    <w:rsid w:val="005A156C"/>
    <w:rsid w:val="005B24FF"/>
    <w:rsid w:val="005B382F"/>
    <w:rsid w:val="005B4A6D"/>
    <w:rsid w:val="005C1916"/>
    <w:rsid w:val="005E1B63"/>
    <w:rsid w:val="005E3772"/>
    <w:rsid w:val="005F31DC"/>
    <w:rsid w:val="005F5C5E"/>
    <w:rsid w:val="006019D0"/>
    <w:rsid w:val="0060452D"/>
    <w:rsid w:val="00611AE7"/>
    <w:rsid w:val="006121C4"/>
    <w:rsid w:val="00627650"/>
    <w:rsid w:val="00641FEA"/>
    <w:rsid w:val="00652226"/>
    <w:rsid w:val="00660D13"/>
    <w:rsid w:val="006612D1"/>
    <w:rsid w:val="00670616"/>
    <w:rsid w:val="00670BB0"/>
    <w:rsid w:val="006774BB"/>
    <w:rsid w:val="00680306"/>
    <w:rsid w:val="006904AA"/>
    <w:rsid w:val="006A068F"/>
    <w:rsid w:val="006A2C77"/>
    <w:rsid w:val="006A5839"/>
    <w:rsid w:val="006B2329"/>
    <w:rsid w:val="006B3CAF"/>
    <w:rsid w:val="006C2A27"/>
    <w:rsid w:val="006C3052"/>
    <w:rsid w:val="006C770E"/>
    <w:rsid w:val="006C7EA8"/>
    <w:rsid w:val="006E6564"/>
    <w:rsid w:val="00701812"/>
    <w:rsid w:val="00703AB9"/>
    <w:rsid w:val="00704568"/>
    <w:rsid w:val="007074E9"/>
    <w:rsid w:val="007140E2"/>
    <w:rsid w:val="007153DB"/>
    <w:rsid w:val="007257EB"/>
    <w:rsid w:val="00730E1A"/>
    <w:rsid w:val="00732E52"/>
    <w:rsid w:val="007415B9"/>
    <w:rsid w:val="00750086"/>
    <w:rsid w:val="00760CFF"/>
    <w:rsid w:val="00770613"/>
    <w:rsid w:val="00781283"/>
    <w:rsid w:val="007813F6"/>
    <w:rsid w:val="007875A3"/>
    <w:rsid w:val="00795272"/>
    <w:rsid w:val="007A4EC6"/>
    <w:rsid w:val="007A6FF9"/>
    <w:rsid w:val="007A78FC"/>
    <w:rsid w:val="007C1980"/>
    <w:rsid w:val="007C2226"/>
    <w:rsid w:val="007C3F31"/>
    <w:rsid w:val="007C7989"/>
    <w:rsid w:val="007D084F"/>
    <w:rsid w:val="007D4FD3"/>
    <w:rsid w:val="007E009D"/>
    <w:rsid w:val="007E4627"/>
    <w:rsid w:val="007E49A7"/>
    <w:rsid w:val="007E5ADF"/>
    <w:rsid w:val="008069E3"/>
    <w:rsid w:val="00820DBF"/>
    <w:rsid w:val="00824364"/>
    <w:rsid w:val="00831A3D"/>
    <w:rsid w:val="00832AF9"/>
    <w:rsid w:val="008438C8"/>
    <w:rsid w:val="008443CE"/>
    <w:rsid w:val="00845F9D"/>
    <w:rsid w:val="00852B27"/>
    <w:rsid w:val="00853672"/>
    <w:rsid w:val="00854629"/>
    <w:rsid w:val="008561A7"/>
    <w:rsid w:val="00863CE3"/>
    <w:rsid w:val="008722A7"/>
    <w:rsid w:val="0087270F"/>
    <w:rsid w:val="008768D5"/>
    <w:rsid w:val="00880E5F"/>
    <w:rsid w:val="00881934"/>
    <w:rsid w:val="008B0F8E"/>
    <w:rsid w:val="008C159D"/>
    <w:rsid w:val="008C43ED"/>
    <w:rsid w:val="008D0D28"/>
    <w:rsid w:val="008E65D5"/>
    <w:rsid w:val="008F4B96"/>
    <w:rsid w:val="00905BA1"/>
    <w:rsid w:val="009064A1"/>
    <w:rsid w:val="00920444"/>
    <w:rsid w:val="00935C6C"/>
    <w:rsid w:val="00936E9A"/>
    <w:rsid w:val="00945D49"/>
    <w:rsid w:val="00956536"/>
    <w:rsid w:val="009614F9"/>
    <w:rsid w:val="00967B78"/>
    <w:rsid w:val="00976009"/>
    <w:rsid w:val="00977091"/>
    <w:rsid w:val="00986EE6"/>
    <w:rsid w:val="009875AB"/>
    <w:rsid w:val="0098789B"/>
    <w:rsid w:val="009947BD"/>
    <w:rsid w:val="0099651E"/>
    <w:rsid w:val="009A547B"/>
    <w:rsid w:val="009B73EF"/>
    <w:rsid w:val="009B74AE"/>
    <w:rsid w:val="009C502B"/>
    <w:rsid w:val="009D1107"/>
    <w:rsid w:val="009E43AB"/>
    <w:rsid w:val="009E5668"/>
    <w:rsid w:val="009F260A"/>
    <w:rsid w:val="009F51D0"/>
    <w:rsid w:val="00A06621"/>
    <w:rsid w:val="00A115A1"/>
    <w:rsid w:val="00A338ED"/>
    <w:rsid w:val="00A37AFC"/>
    <w:rsid w:val="00A41968"/>
    <w:rsid w:val="00A42C64"/>
    <w:rsid w:val="00A44E53"/>
    <w:rsid w:val="00A45589"/>
    <w:rsid w:val="00A5735E"/>
    <w:rsid w:val="00A76DDD"/>
    <w:rsid w:val="00A81C4A"/>
    <w:rsid w:val="00AA1112"/>
    <w:rsid w:val="00AA3758"/>
    <w:rsid w:val="00AB042E"/>
    <w:rsid w:val="00AB2AA4"/>
    <w:rsid w:val="00AB7D48"/>
    <w:rsid w:val="00AC01D6"/>
    <w:rsid w:val="00AD257D"/>
    <w:rsid w:val="00AD305C"/>
    <w:rsid w:val="00AD5B75"/>
    <w:rsid w:val="00AD7852"/>
    <w:rsid w:val="00AE47AC"/>
    <w:rsid w:val="00AF3F01"/>
    <w:rsid w:val="00AF5BC3"/>
    <w:rsid w:val="00B006E5"/>
    <w:rsid w:val="00B01EBE"/>
    <w:rsid w:val="00B051C2"/>
    <w:rsid w:val="00B15D6C"/>
    <w:rsid w:val="00B21B5A"/>
    <w:rsid w:val="00B25475"/>
    <w:rsid w:val="00B27715"/>
    <w:rsid w:val="00B30DA1"/>
    <w:rsid w:val="00B4170C"/>
    <w:rsid w:val="00B50073"/>
    <w:rsid w:val="00B50BA5"/>
    <w:rsid w:val="00B5693E"/>
    <w:rsid w:val="00B60723"/>
    <w:rsid w:val="00B6389A"/>
    <w:rsid w:val="00B67396"/>
    <w:rsid w:val="00B7403C"/>
    <w:rsid w:val="00B824AE"/>
    <w:rsid w:val="00B906BA"/>
    <w:rsid w:val="00BA31CE"/>
    <w:rsid w:val="00BA420D"/>
    <w:rsid w:val="00BB21B8"/>
    <w:rsid w:val="00BB72E3"/>
    <w:rsid w:val="00BB78B6"/>
    <w:rsid w:val="00BC33F3"/>
    <w:rsid w:val="00BC42E1"/>
    <w:rsid w:val="00BC4BB6"/>
    <w:rsid w:val="00BC52B1"/>
    <w:rsid w:val="00BC576E"/>
    <w:rsid w:val="00BC64E6"/>
    <w:rsid w:val="00BD50A0"/>
    <w:rsid w:val="00BD7893"/>
    <w:rsid w:val="00BE03ED"/>
    <w:rsid w:val="00BF546A"/>
    <w:rsid w:val="00C03084"/>
    <w:rsid w:val="00C03348"/>
    <w:rsid w:val="00C07B85"/>
    <w:rsid w:val="00C21A59"/>
    <w:rsid w:val="00C26DBF"/>
    <w:rsid w:val="00C30490"/>
    <w:rsid w:val="00C33AF0"/>
    <w:rsid w:val="00C353AE"/>
    <w:rsid w:val="00C50668"/>
    <w:rsid w:val="00C50C02"/>
    <w:rsid w:val="00C573C3"/>
    <w:rsid w:val="00C6290F"/>
    <w:rsid w:val="00C63B05"/>
    <w:rsid w:val="00C647BD"/>
    <w:rsid w:val="00C6581D"/>
    <w:rsid w:val="00C70445"/>
    <w:rsid w:val="00C743BF"/>
    <w:rsid w:val="00C80393"/>
    <w:rsid w:val="00C87033"/>
    <w:rsid w:val="00CA5F89"/>
    <w:rsid w:val="00CB2FFA"/>
    <w:rsid w:val="00CB3D2F"/>
    <w:rsid w:val="00CB6011"/>
    <w:rsid w:val="00CB6797"/>
    <w:rsid w:val="00CD38AB"/>
    <w:rsid w:val="00CD3FD9"/>
    <w:rsid w:val="00CF097B"/>
    <w:rsid w:val="00D01206"/>
    <w:rsid w:val="00D036F9"/>
    <w:rsid w:val="00D06022"/>
    <w:rsid w:val="00D06FF4"/>
    <w:rsid w:val="00D1055C"/>
    <w:rsid w:val="00D14BD6"/>
    <w:rsid w:val="00D17FC0"/>
    <w:rsid w:val="00D20BBF"/>
    <w:rsid w:val="00D213D3"/>
    <w:rsid w:val="00D228B0"/>
    <w:rsid w:val="00D22BA5"/>
    <w:rsid w:val="00D27671"/>
    <w:rsid w:val="00D3375F"/>
    <w:rsid w:val="00D33B20"/>
    <w:rsid w:val="00D47499"/>
    <w:rsid w:val="00D545D0"/>
    <w:rsid w:val="00D70B69"/>
    <w:rsid w:val="00D8038C"/>
    <w:rsid w:val="00D803AE"/>
    <w:rsid w:val="00D84151"/>
    <w:rsid w:val="00D85ECA"/>
    <w:rsid w:val="00D8642D"/>
    <w:rsid w:val="00D9400F"/>
    <w:rsid w:val="00DA43C8"/>
    <w:rsid w:val="00DC7CFA"/>
    <w:rsid w:val="00DD657A"/>
    <w:rsid w:val="00DD68CC"/>
    <w:rsid w:val="00DE55E8"/>
    <w:rsid w:val="00DF34AB"/>
    <w:rsid w:val="00DF34FF"/>
    <w:rsid w:val="00DF5440"/>
    <w:rsid w:val="00E0364A"/>
    <w:rsid w:val="00E20021"/>
    <w:rsid w:val="00E26E09"/>
    <w:rsid w:val="00E27C51"/>
    <w:rsid w:val="00E40529"/>
    <w:rsid w:val="00E406E0"/>
    <w:rsid w:val="00E41349"/>
    <w:rsid w:val="00E41CEE"/>
    <w:rsid w:val="00E44308"/>
    <w:rsid w:val="00E44345"/>
    <w:rsid w:val="00E55E5C"/>
    <w:rsid w:val="00E6250C"/>
    <w:rsid w:val="00E82ED8"/>
    <w:rsid w:val="00E93653"/>
    <w:rsid w:val="00E93DFA"/>
    <w:rsid w:val="00EA3180"/>
    <w:rsid w:val="00EB09B8"/>
    <w:rsid w:val="00EB3DB7"/>
    <w:rsid w:val="00EB4F78"/>
    <w:rsid w:val="00EB53CE"/>
    <w:rsid w:val="00EC04CD"/>
    <w:rsid w:val="00EC05BA"/>
    <w:rsid w:val="00EC09B4"/>
    <w:rsid w:val="00EC1660"/>
    <w:rsid w:val="00ED104B"/>
    <w:rsid w:val="00ED6F7D"/>
    <w:rsid w:val="00EE5932"/>
    <w:rsid w:val="00EE66DA"/>
    <w:rsid w:val="00F03445"/>
    <w:rsid w:val="00F101B1"/>
    <w:rsid w:val="00F225C1"/>
    <w:rsid w:val="00F23035"/>
    <w:rsid w:val="00F271B1"/>
    <w:rsid w:val="00F30A99"/>
    <w:rsid w:val="00F315A3"/>
    <w:rsid w:val="00F35CBC"/>
    <w:rsid w:val="00F42138"/>
    <w:rsid w:val="00F43340"/>
    <w:rsid w:val="00F52C60"/>
    <w:rsid w:val="00F53BD3"/>
    <w:rsid w:val="00F572B6"/>
    <w:rsid w:val="00F62CD2"/>
    <w:rsid w:val="00F71472"/>
    <w:rsid w:val="00F76141"/>
    <w:rsid w:val="00F8588E"/>
    <w:rsid w:val="00F90939"/>
    <w:rsid w:val="00F92E44"/>
    <w:rsid w:val="00F97200"/>
    <w:rsid w:val="00FA3A52"/>
    <w:rsid w:val="00FA5A80"/>
    <w:rsid w:val="00FB46A0"/>
    <w:rsid w:val="00FB4976"/>
    <w:rsid w:val="00FB6213"/>
    <w:rsid w:val="00FD0B81"/>
    <w:rsid w:val="00FD59EA"/>
    <w:rsid w:val="00FD7BF9"/>
    <w:rsid w:val="00FE3AF8"/>
    <w:rsid w:val="00FF4BEF"/>
    <w:rsid w:val="00FF5764"/>
    <w:rsid w:val="0552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995F6-20BA-431C-BAB9-94D97EA2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line number"/>
    <w:basedOn w:val="a0"/>
    <w:semiHidden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basedOn w:val="a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f">
    <w:name w:val="No Spacing"/>
    <w:basedOn w:val="a"/>
    <w:qFormat/>
    <w:pPr>
      <w:spacing w:after="0" w:line="240" w:lineRule="auto"/>
    </w:pPr>
    <w:rPr>
      <w:rFonts w:ascii="Arial" w:hAnsi="Arial"/>
      <w:sz w:val="20"/>
    </w:rPr>
  </w:style>
  <w:style w:type="character" w:customStyle="1" w:styleId="t1data">
    <w:name w:val="t1data"/>
    <w:basedOn w:val="a0"/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1">
    <w:name w:val="Заголовок 11"/>
    <w:basedOn w:val="a"/>
    <w:link w:val="12"/>
    <w:uiPriority w:val="99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21">
    <w:name w:val="Заголовок 21"/>
    <w:basedOn w:val="a"/>
    <w:link w:val="2"/>
    <w:uiPriority w:val="99"/>
    <w:pPr>
      <w:keepNext/>
      <w:suppressAutoHyphens/>
      <w:spacing w:after="0" w:line="240" w:lineRule="auto"/>
      <w:outlineLvl w:val="1"/>
    </w:pPr>
    <w:rPr>
      <w:rFonts w:ascii="Times New Roman" w:hAnsi="Times New Roman"/>
      <w:color w:val="00000A"/>
      <w:sz w:val="28"/>
      <w:szCs w:val="24"/>
    </w:rPr>
  </w:style>
  <w:style w:type="character" w:customStyle="1" w:styleId="12">
    <w:name w:val="Заголовок 1 Знак"/>
    <w:basedOn w:val="a0"/>
    <w:link w:val="11"/>
    <w:uiPriority w:val="99"/>
    <w:qFormat/>
    <w:locked/>
    <w:rPr>
      <w:rFonts w:ascii="Times New Roman" w:hAnsi="Times New Roman"/>
      <w:b/>
      <w:bCs/>
      <w:color w:val="00000A"/>
      <w:sz w:val="24"/>
      <w:szCs w:val="24"/>
    </w:rPr>
  </w:style>
  <w:style w:type="character" w:customStyle="1" w:styleId="2">
    <w:name w:val="Заголовок 2 Знак"/>
    <w:basedOn w:val="a0"/>
    <w:link w:val="21"/>
    <w:uiPriority w:val="99"/>
    <w:locked/>
    <w:rPr>
      <w:rFonts w:ascii="Times New Roman" w:hAnsi="Times New Roman"/>
      <w:color w:val="00000A"/>
      <w:sz w:val="28"/>
      <w:szCs w:val="24"/>
    </w:r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20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5Cp7LkiN8b1Q441M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zkina-olga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azkina-olga@mail.r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vsu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937F-92B2-4483-B567-84E1217C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2025-05-16T18:05:00Z</dcterms:created>
  <dcterms:modified xsi:type="dcterms:W3CDTF">2025-05-16T18:06:00Z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AFB4FA23F7DE4BE5ABA911F58853B46C_12</vt:lpwstr>
  </property>
</Properties>
</file>