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15920" cy="526415"/>
            <wp:effectExtent l="0" t="0" r="0" b="6985"/>
            <wp:docPr id="1" name="Рисунок 1" descr="Описание: https://www.ranepa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www.ranepa.ru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9F">
        <w:rPr>
          <w:rFonts w:ascii="Times New Roman" w:hAnsi="Times New Roman"/>
          <w:sz w:val="24"/>
          <w:szCs w:val="24"/>
        </w:rPr>
        <w:t>ЛИПЕЦКИЙ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</w:p>
    <w:p w:rsidR="00995EB0" w:rsidRPr="00CF2B9F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EB0" w:rsidRPr="00CF2B9F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ЛИПЕЦКОЕ ОТДЕЛЕНИЕ МЕЖРЕГИОНАЛЬНОЙ </w:t>
      </w:r>
      <w:r w:rsidRPr="00CF2B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ПРОСВЕТИТЕЛЬСКОЙ ОБЩЕСТВЕННОЙ ОРГАНИЗАЦИЯ</w:t>
      </w:r>
      <w:r w:rsidRPr="00CF2B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(МПОО)</w:t>
      </w:r>
      <w:r w:rsidRPr="00CF2B9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«ОБЪЕДИНЕНИЕ ПРАВОСЛАВНЫХ УЧЕНЫХ»</w:t>
      </w:r>
      <w:r w:rsidRPr="00CF2B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995EB0" w:rsidRPr="00EE15EF" w:rsidRDefault="00045024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9B00"/>
          <w:sz w:val="28"/>
          <w:szCs w:val="28"/>
        </w:rPr>
      </w:pPr>
      <w:r>
        <w:rPr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 wp14:anchorId="70513790" wp14:editId="76CD9309">
            <wp:extent cx="5638800" cy="1628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024" w:rsidRDefault="00045024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</w:pPr>
    </w:p>
    <w:p w:rsidR="00995EB0" w:rsidRPr="00EE15EF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</w:pPr>
      <w:r w:rsidRPr="00EE15EF"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  <w:t xml:space="preserve">И Н Ф О Р М А Ц И О Н </w:t>
      </w:r>
      <w:proofErr w:type="spellStart"/>
      <w:r w:rsidRPr="00EE15EF"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  <w:t>Н</w:t>
      </w:r>
      <w:proofErr w:type="spellEnd"/>
      <w:r w:rsidRPr="00EE15EF"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  <w:t xml:space="preserve"> О Е      П И С Ь М О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</w:p>
    <w:p w:rsidR="00995EB0" w:rsidRPr="003F160C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  <w:bookmarkStart w:id="0" w:name="_GoBack"/>
      <w:bookmarkEnd w:id="0"/>
      <w:r w:rsidRPr="003F160C">
        <w:rPr>
          <w:rFonts w:ascii="TimesNewRomanPS-BoldMT" w:hAnsi="TimesNewRomanPS-BoldMT" w:cs="TimesNewRomanPS-BoldMT"/>
          <w:b/>
          <w:bCs/>
          <w:color w:val="212911"/>
        </w:rPr>
        <w:t>Приглашаем принять участие</w:t>
      </w:r>
    </w:p>
    <w:p w:rsidR="00995EB0" w:rsidRPr="003F160C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  <w:r w:rsidRPr="003F160C">
        <w:rPr>
          <w:rFonts w:ascii="TimesNewRomanPS-BoldMT" w:hAnsi="TimesNewRomanPS-BoldMT" w:cs="TimesNewRomanPS-BoldMT"/>
          <w:b/>
          <w:bCs/>
          <w:color w:val="212911"/>
        </w:rPr>
        <w:t>в научно-практической конференции с международным участием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  <w:r w:rsidRPr="003F160C">
        <w:rPr>
          <w:rFonts w:ascii="TimesNewRomanPS-BoldMT" w:hAnsi="TimesNewRomanPS-BoldMT" w:cs="TimesNewRomanPS-BoldMT"/>
          <w:b/>
          <w:bCs/>
          <w:color w:val="212911"/>
        </w:rPr>
        <w:t>(2</w:t>
      </w:r>
      <w:r w:rsidR="0004497C" w:rsidRPr="003F160C">
        <w:rPr>
          <w:rFonts w:ascii="TimesNewRomanPS-BoldMT" w:hAnsi="TimesNewRomanPS-BoldMT" w:cs="TimesNewRomanPS-BoldMT"/>
          <w:b/>
          <w:bCs/>
          <w:color w:val="212911"/>
        </w:rPr>
        <w:t>4</w:t>
      </w:r>
      <w:r w:rsidRPr="003F160C">
        <w:rPr>
          <w:rFonts w:ascii="TimesNewRomanPS-BoldMT" w:hAnsi="TimesNewRomanPS-BoldMT" w:cs="TimesNewRomanPS-BoldMT"/>
          <w:b/>
          <w:bCs/>
          <w:color w:val="212911"/>
        </w:rPr>
        <w:t xml:space="preserve"> мая 202</w:t>
      </w:r>
      <w:r w:rsidR="002C0B87" w:rsidRPr="003F160C">
        <w:rPr>
          <w:rFonts w:ascii="TimesNewRomanPS-BoldMT" w:hAnsi="TimesNewRomanPS-BoldMT" w:cs="TimesNewRomanPS-BoldMT"/>
          <w:b/>
          <w:bCs/>
          <w:color w:val="212911"/>
        </w:rPr>
        <w:t>1</w:t>
      </w:r>
      <w:r w:rsidRPr="003F160C">
        <w:rPr>
          <w:rFonts w:ascii="TimesNewRomanPS-BoldMT" w:hAnsi="TimesNewRomanPS-BoldMT" w:cs="TimesNewRomanPS-BoldMT"/>
          <w:b/>
          <w:bCs/>
          <w:color w:val="212911"/>
        </w:rPr>
        <w:t xml:space="preserve"> г.)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  <w:t>КИРИЛЛО-МЕФОДИЕВСКИЕ ЧТЕНИЯ</w:t>
      </w:r>
    </w:p>
    <w:p w:rsidR="00995EB0" w:rsidRDefault="00995EB0" w:rsidP="00995EB0">
      <w:pPr>
        <w:jc w:val="center"/>
        <w:rPr>
          <w:rFonts w:ascii="TimesNewRomanPS-BoldMT" w:hAnsi="TimesNewRomanPS-BoldMT" w:cs="TimesNewRomanPS-BoldMT"/>
          <w:b/>
          <w:bCs/>
          <w:color w:val="4F6228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4F6228"/>
          <w:sz w:val="24"/>
          <w:szCs w:val="24"/>
        </w:rPr>
        <w:t>(с опубликованием сборника научных трудов)</w:t>
      </w:r>
    </w:p>
    <w:p w:rsidR="00995EB0" w:rsidRDefault="00995EB0" w:rsidP="00995EB0">
      <w:pPr>
        <w:pStyle w:val="Default"/>
      </w:pPr>
    </w:p>
    <w:p w:rsidR="00995EB0" w:rsidRPr="00CE7383" w:rsidRDefault="00995EB0" w:rsidP="00995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383">
        <w:rPr>
          <w:rFonts w:ascii="Times New Roman" w:hAnsi="Times New Roman"/>
          <w:sz w:val="24"/>
          <w:szCs w:val="24"/>
        </w:rPr>
        <w:t xml:space="preserve"> К участию в конференции приглашаются ученые, преподаватели вузов и средних профессиональных учреждений, докторанты и аспиранты</w:t>
      </w:r>
    </w:p>
    <w:p w:rsidR="00995EB0" w:rsidRPr="00CE7383" w:rsidRDefault="00995EB0" w:rsidP="00995EB0">
      <w:pPr>
        <w:pStyle w:val="Default"/>
        <w:rPr>
          <w:b/>
          <w:bCs/>
        </w:rPr>
      </w:pPr>
    </w:p>
    <w:p w:rsidR="00995EB0" w:rsidRPr="00CE7383" w:rsidRDefault="00995EB0" w:rsidP="00995EB0">
      <w:pPr>
        <w:pStyle w:val="Default"/>
      </w:pPr>
      <w:r w:rsidRPr="00CE7383">
        <w:rPr>
          <w:b/>
          <w:bCs/>
        </w:rPr>
        <w:t xml:space="preserve">Оргкомитет конференции: </w:t>
      </w:r>
    </w:p>
    <w:p w:rsidR="00995EB0" w:rsidRPr="00CE7383" w:rsidRDefault="00995EB0" w:rsidP="00995EB0">
      <w:pPr>
        <w:pStyle w:val="Default"/>
      </w:pPr>
      <w:r w:rsidRPr="00CE7383">
        <w:rPr>
          <w:b/>
          <w:bCs/>
        </w:rPr>
        <w:t>Председатель</w:t>
      </w:r>
      <w:r>
        <w:rPr>
          <w:b/>
          <w:bCs/>
        </w:rPr>
        <w:t>:</w:t>
      </w:r>
      <w:r w:rsidRPr="00CE7383">
        <w:rPr>
          <w:b/>
          <w:bCs/>
        </w:rPr>
        <w:t xml:space="preserve"> </w:t>
      </w:r>
    </w:p>
    <w:p w:rsidR="00995EB0" w:rsidRPr="00CE7383" w:rsidRDefault="002C0B87" w:rsidP="00995EB0">
      <w:pPr>
        <w:spacing w:after="0" w:line="240" w:lineRule="auto"/>
        <w:jc w:val="both"/>
        <w:rPr>
          <w:rFonts w:ascii="Times New Roman" w:hAnsi="Times New Roman"/>
          <w:b/>
          <w:bCs/>
          <w:color w:val="4F6228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Шурупова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А.С.,</w:t>
      </w:r>
      <w:r w:rsidR="00995EB0" w:rsidRPr="00CE73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995EB0" w:rsidRPr="00CE73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экон.</w:t>
      </w:r>
      <w:r w:rsidR="00995EB0" w:rsidRPr="00CE7383">
        <w:rPr>
          <w:rFonts w:ascii="Times New Roman" w:hAnsi="Times New Roman"/>
          <w:sz w:val="24"/>
          <w:szCs w:val="24"/>
        </w:rPr>
        <w:t>н</w:t>
      </w:r>
      <w:proofErr w:type="spellEnd"/>
      <w:r w:rsidR="00A5125A">
        <w:rPr>
          <w:rFonts w:ascii="Times New Roman" w:hAnsi="Times New Roman"/>
          <w:sz w:val="24"/>
          <w:szCs w:val="24"/>
        </w:rPr>
        <w:t>.</w:t>
      </w:r>
      <w:r w:rsidR="00995EB0" w:rsidRPr="00CE7383">
        <w:rPr>
          <w:rFonts w:ascii="Times New Roman" w:hAnsi="Times New Roman"/>
          <w:sz w:val="24"/>
          <w:szCs w:val="24"/>
        </w:rPr>
        <w:t xml:space="preserve">, </w:t>
      </w:r>
      <w:r w:rsidR="00A5125A">
        <w:rPr>
          <w:rFonts w:ascii="Times New Roman" w:hAnsi="Times New Roman"/>
          <w:sz w:val="24"/>
          <w:szCs w:val="24"/>
        </w:rPr>
        <w:t>доцент</w:t>
      </w:r>
      <w:r w:rsidR="00995EB0" w:rsidRPr="00CE7383">
        <w:rPr>
          <w:rFonts w:ascii="Times New Roman" w:hAnsi="Times New Roman"/>
          <w:sz w:val="24"/>
          <w:szCs w:val="24"/>
        </w:rPr>
        <w:t xml:space="preserve">, зам. директора Липецкого филиала </w:t>
      </w:r>
      <w:proofErr w:type="spellStart"/>
      <w:r w:rsidR="00995EB0" w:rsidRPr="00CE7383">
        <w:rPr>
          <w:rFonts w:ascii="Times New Roman" w:hAnsi="Times New Roman"/>
          <w:sz w:val="24"/>
          <w:szCs w:val="24"/>
        </w:rPr>
        <w:t>РАНХиГС</w:t>
      </w:r>
      <w:proofErr w:type="spellEnd"/>
      <w:r w:rsidR="00995EB0" w:rsidRPr="00CE7383">
        <w:rPr>
          <w:rFonts w:ascii="Times New Roman" w:hAnsi="Times New Roman"/>
          <w:sz w:val="24"/>
          <w:szCs w:val="24"/>
        </w:rPr>
        <w:t xml:space="preserve"> по научной работе</w:t>
      </w:r>
      <w:r w:rsidR="00A5125A">
        <w:rPr>
          <w:rFonts w:ascii="Times New Roman" w:hAnsi="Times New Roman"/>
          <w:sz w:val="24"/>
          <w:szCs w:val="24"/>
        </w:rPr>
        <w:t xml:space="preserve"> и дополнительному образованию</w:t>
      </w:r>
      <w:r w:rsidR="00995EB0">
        <w:rPr>
          <w:rFonts w:ascii="Times New Roman" w:hAnsi="Times New Roman"/>
          <w:sz w:val="24"/>
          <w:szCs w:val="24"/>
        </w:rPr>
        <w:t>.</w:t>
      </w:r>
    </w:p>
    <w:p w:rsidR="00995EB0" w:rsidRPr="00CE7383" w:rsidRDefault="00995EB0" w:rsidP="00995EB0">
      <w:pPr>
        <w:pStyle w:val="Default"/>
        <w:rPr>
          <w:highlight w:val="yellow"/>
        </w:rPr>
      </w:pPr>
      <w:r w:rsidRPr="00CE7383">
        <w:rPr>
          <w:highlight w:val="yellow"/>
        </w:rPr>
        <w:t xml:space="preserve"> </w:t>
      </w:r>
    </w:p>
    <w:p w:rsidR="00995EB0" w:rsidRDefault="00995EB0" w:rsidP="00995EB0">
      <w:pPr>
        <w:pStyle w:val="Default"/>
        <w:rPr>
          <w:b/>
          <w:bCs/>
        </w:rPr>
      </w:pPr>
      <w:r w:rsidRPr="00CE7383">
        <w:rPr>
          <w:b/>
          <w:bCs/>
        </w:rPr>
        <w:t xml:space="preserve">Члены Оргкомитета: </w:t>
      </w:r>
    </w:p>
    <w:p w:rsidR="00995EB0" w:rsidRDefault="00995EB0" w:rsidP="00995EB0">
      <w:pPr>
        <w:pStyle w:val="Default"/>
        <w:jc w:val="both"/>
      </w:pPr>
      <w:r w:rsidRPr="00CE7383">
        <w:rPr>
          <w:b/>
          <w:bCs/>
        </w:rPr>
        <w:t>Малыш В.Н.</w:t>
      </w:r>
      <w:r w:rsidRPr="00CE7383">
        <w:t xml:space="preserve">, д.т.н., профессор, заведующий кафедрой гуманитарных и естественнонаучных дисциплин Липецкого филиала </w:t>
      </w:r>
      <w:proofErr w:type="spellStart"/>
      <w:r w:rsidRPr="00CE7383">
        <w:t>РАНХиГС</w:t>
      </w:r>
      <w:proofErr w:type="spellEnd"/>
      <w:r w:rsidRPr="00CE7383">
        <w:t xml:space="preserve">; </w:t>
      </w:r>
    </w:p>
    <w:p w:rsidR="00995EB0" w:rsidRPr="00CE7383" w:rsidRDefault="00995EB0" w:rsidP="00995EB0">
      <w:pPr>
        <w:pStyle w:val="Default"/>
        <w:jc w:val="both"/>
      </w:pPr>
      <w:proofErr w:type="spellStart"/>
      <w:r w:rsidRPr="00995EB0">
        <w:rPr>
          <w:b/>
        </w:rPr>
        <w:t>Петрухинцев</w:t>
      </w:r>
      <w:proofErr w:type="spellEnd"/>
      <w:r w:rsidRPr="00995EB0">
        <w:rPr>
          <w:b/>
        </w:rPr>
        <w:t xml:space="preserve"> Н.Н.,</w:t>
      </w:r>
      <w:r>
        <w:rPr>
          <w:b/>
        </w:rPr>
        <w:t xml:space="preserve"> </w:t>
      </w:r>
      <w:proofErr w:type="spellStart"/>
      <w:r w:rsidRPr="00995EB0">
        <w:t>д.ист.н</w:t>
      </w:r>
      <w:proofErr w:type="spellEnd"/>
      <w:r w:rsidRPr="00995EB0">
        <w:t>.,</w:t>
      </w:r>
      <w:r>
        <w:t xml:space="preserve"> </w:t>
      </w:r>
      <w:r w:rsidRPr="00CE7383">
        <w:t xml:space="preserve">профессор кафедры гуманитарных и естественнонаучных дисциплин Липецкого филиала </w:t>
      </w:r>
      <w:proofErr w:type="spellStart"/>
      <w:r w:rsidRPr="00CE7383">
        <w:t>РАНХиГС</w:t>
      </w:r>
      <w:proofErr w:type="spellEnd"/>
      <w:r w:rsidRPr="00CE7383">
        <w:t>;</w:t>
      </w:r>
    </w:p>
    <w:p w:rsidR="00995EB0" w:rsidRDefault="00995EB0" w:rsidP="00995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83">
        <w:rPr>
          <w:rFonts w:ascii="Times New Roman" w:hAnsi="Times New Roman"/>
          <w:b/>
          <w:bCs/>
          <w:sz w:val="24"/>
          <w:szCs w:val="24"/>
        </w:rPr>
        <w:t>Усачева О.Ю.</w:t>
      </w:r>
      <w:r w:rsidRPr="00CE73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7383">
        <w:rPr>
          <w:rFonts w:ascii="Times New Roman" w:hAnsi="Times New Roman"/>
          <w:sz w:val="24"/>
          <w:szCs w:val="24"/>
        </w:rPr>
        <w:t>д.филол.н</w:t>
      </w:r>
      <w:proofErr w:type="spellEnd"/>
      <w:r w:rsidRPr="00CE7383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383">
        <w:rPr>
          <w:rFonts w:ascii="Times New Roman" w:hAnsi="Times New Roman"/>
          <w:sz w:val="24"/>
          <w:szCs w:val="24"/>
        </w:rPr>
        <w:t xml:space="preserve">профессор кафедры гуманитарных и естественнонаучных дисциплин Липецкого филиала </w:t>
      </w:r>
      <w:proofErr w:type="spellStart"/>
      <w:r w:rsidRPr="00CE7383">
        <w:rPr>
          <w:rFonts w:ascii="Times New Roman" w:hAnsi="Times New Roman"/>
          <w:sz w:val="24"/>
          <w:szCs w:val="24"/>
        </w:rPr>
        <w:t>РАНХиГС</w:t>
      </w:r>
      <w:proofErr w:type="spellEnd"/>
      <w:r w:rsidRPr="00CE7383">
        <w:rPr>
          <w:rFonts w:ascii="Times New Roman" w:hAnsi="Times New Roman"/>
          <w:sz w:val="24"/>
          <w:szCs w:val="24"/>
        </w:rPr>
        <w:t>;</w:t>
      </w:r>
    </w:p>
    <w:p w:rsidR="00995EB0" w:rsidRDefault="00995EB0" w:rsidP="00995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83">
        <w:rPr>
          <w:rFonts w:ascii="Times New Roman" w:hAnsi="Times New Roman"/>
          <w:b/>
          <w:sz w:val="24"/>
          <w:szCs w:val="24"/>
        </w:rPr>
        <w:t>Черных А.В.,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к.ист.н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</w:t>
      </w:r>
      <w:r w:rsidRPr="00CE7383">
        <w:rPr>
          <w:rFonts w:ascii="Times New Roman" w:hAnsi="Times New Roman"/>
          <w:sz w:val="24"/>
          <w:szCs w:val="24"/>
        </w:rPr>
        <w:t>кафедры гуманитарных и естественнонаучных дисциплин Липецког</w:t>
      </w:r>
      <w:r>
        <w:rPr>
          <w:rFonts w:ascii="Times New Roman" w:hAnsi="Times New Roman"/>
          <w:sz w:val="24"/>
          <w:szCs w:val="24"/>
        </w:rPr>
        <w:t xml:space="preserve">о филиала </w:t>
      </w:r>
      <w:proofErr w:type="spellStart"/>
      <w:r>
        <w:rPr>
          <w:rFonts w:ascii="Times New Roman" w:hAnsi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95EB0" w:rsidRPr="00CE7383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НАУЧНЫЕ НАПРАВЛЕНИЯ КОНФЕРЕНЦИИ: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Вопросы происхождения, биографии, культурно-просветительской деятельности Кирилла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Мефодия</w:t>
      </w:r>
      <w:proofErr w:type="spellEnd"/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Христианская миссия Кирилла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Мефодия</w:t>
      </w:r>
      <w:proofErr w:type="spellEnd"/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Кирилло-мефодиевская православная традиция в развитии литературных языков и славянской письменности: история и современность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 Общекультурные последствия миссии Кирилла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Мефодия</w:t>
      </w:r>
      <w:proofErr w:type="spellEnd"/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Кирилло-мефодиевские православные традиции и их влияние на педагогику и образование, духовно-нравственное развитие личности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История русского литературного языка в ее соотнесении со старославянским и церковнославянским языками</w:t>
      </w:r>
    </w:p>
    <w:p w:rsidR="00995EB0" w:rsidRDefault="00995EB0" w:rsidP="00995EB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Россия и славянские народы: вопросы языкового и культурного взаимодействия</w:t>
      </w:r>
    </w:p>
    <w:p w:rsidR="00995EB0" w:rsidRDefault="00995EB0" w:rsidP="00995EB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8. Русский и славянские языки в эпоху глобальной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цифровизации</w:t>
      </w:r>
      <w:proofErr w:type="spellEnd"/>
    </w:p>
    <w:p w:rsidR="00995EB0" w:rsidRDefault="00995EB0" w:rsidP="00995EB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Русско-славянский мир: культурные традиции и культурные инновации</w:t>
      </w:r>
    </w:p>
    <w:p w:rsidR="00995EB0" w:rsidRDefault="00995EB0" w:rsidP="00995EB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10. Вопросы преподавания русского языка как родного, как неродного и как иностранного</w:t>
      </w:r>
    </w:p>
    <w:p w:rsidR="00995EB0" w:rsidRDefault="00995EB0" w:rsidP="00995EB0">
      <w:p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УСЛОВИЯ УЧАСТИЯ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Для участия в конференции необходимо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до </w:t>
      </w:r>
      <w:r w:rsidR="009A6F0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01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9A6F07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ая 202</w:t>
      </w:r>
      <w:r w:rsidR="00A5125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г.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направить в адрес оргкомитета: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заполненную заявку на участие в конференции;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материал, оформленный в соответствии с требованиями;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отсканированные копии платежных документов, подтверждающих оплату сборника трудов (для тех, кто желает приобрести сборник трудов).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  <w:t>Оргкомитет конференции оставляет за собой право не принимать к публикации материалы, не соответствующие заявленной теме и направлениям конференции, установленным правилам оформления и не прошедшие проверку по системе «</w:t>
      </w:r>
      <w:proofErr w:type="spellStart"/>
      <w:r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  <w:t>Антиплагиат</w:t>
      </w:r>
      <w:proofErr w:type="spellEnd"/>
      <w:r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  <w:t>».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</w:pPr>
    </w:p>
    <w:p w:rsidR="00185EE8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Заявки с указанием научного направления, в рамках которого Вы бы хотели принять участие, и тексты докладов просим направлять в адрес оргкомитета по электронной почте. Каждое отправление должно содержать два прикрепленных файла в формате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rtf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или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.: статья (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Смирнов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Е.Н._доклад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и заявка (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Смирнов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Е.Н._заявка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:rsidR="00995EB0" w:rsidRPr="00DE5A49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</w:pPr>
      <w:proofErr w:type="spellStart"/>
      <w:r w:rsidRPr="0004497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  <w:t>E-mail</w:t>
      </w:r>
      <w:proofErr w:type="spellEnd"/>
      <w:r w:rsidRPr="0004497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  <w:t xml:space="preserve">: </w:t>
      </w:r>
      <w:r w:rsidR="00185EE8" w:rsidRPr="0004497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  <w:t>n-o_centr@mail.ru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BB1F95">
        <w:rPr>
          <w:rFonts w:ascii="TimesNewRomanPSMT" w:hAnsi="TimesNewRomanPSMT" w:cs="TimesNewRomanPSMT"/>
          <w:color w:val="000000"/>
          <w:sz w:val="24"/>
          <w:szCs w:val="24"/>
        </w:rPr>
        <w:t>Каждый участник конференции может опубликовать только один доклад, в том числе материал, написанный в соавторстве.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95EB0" w:rsidRPr="00965E7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Объем предоставляемого материала 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–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4 -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6 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  <w:u w:val="single"/>
        </w:rPr>
        <w:t>полных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страниц. 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95EB0" w:rsidRDefault="00995EB0" w:rsidP="00995EB0">
      <w:pPr>
        <w:pStyle w:val="Default"/>
      </w:pPr>
      <w:r>
        <w:rPr>
          <w:rFonts w:ascii="TimesNewRomanPS-BoldMT" w:hAnsi="TimesNewRomanPS-BoldMT" w:cs="TimesNewRomanPS-BoldMT"/>
          <w:b/>
          <w:bCs/>
        </w:rPr>
        <w:t xml:space="preserve">Публикация в сборнике бесплатная. 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65E70">
        <w:rPr>
          <w:rFonts w:ascii="Times New Roman" w:hAnsi="Times New Roman"/>
          <w:sz w:val="23"/>
          <w:szCs w:val="23"/>
        </w:rPr>
        <w:t>Электронная версия сборника материалов конференции будет размещена в Научной электронной библиотеке (eLIBRARY.RU).</w:t>
      </w:r>
    </w:p>
    <w:p w:rsidR="00995EB0" w:rsidRPr="00683108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ТРЕБОВАНИЯ К ОФОРМЛЕНИЮ МАТЕРИАЛОВ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Формат страницы – А5 (размер листа 148,5 х 210 мм).</w:t>
      </w:r>
    </w:p>
    <w:p w:rsidR="00995EB0" w:rsidRDefault="00995EB0" w:rsidP="00995EB0">
      <w:pPr>
        <w:pStyle w:val="Default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</w:t>
      </w:r>
      <w:r>
        <w:rPr>
          <w:rFonts w:ascii="TimesNewRomanPS-BoldMT" w:hAnsi="TimesNewRomanPS-BoldMT" w:cs="TimesNewRomanPS-BoldMT"/>
          <w:b/>
          <w:bCs/>
        </w:rPr>
        <w:t xml:space="preserve">Текст </w:t>
      </w:r>
      <w:r>
        <w:rPr>
          <w:rFonts w:ascii="TimesNewRomanPSMT" w:hAnsi="TimesNewRomanPSMT" w:cs="TimesNewRomanPSMT"/>
        </w:rPr>
        <w:t xml:space="preserve">должен быть набран в редакторе </w:t>
      </w:r>
      <w:proofErr w:type="spellStart"/>
      <w:r>
        <w:rPr>
          <w:rFonts w:ascii="TimesNewRomanPSMT" w:hAnsi="TimesNewRomanPSMT" w:cs="TimesNewRomanPSMT"/>
        </w:rPr>
        <w:t>Microsoft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Word</w:t>
      </w:r>
      <w:proofErr w:type="spellEnd"/>
      <w:r>
        <w:rPr>
          <w:rFonts w:ascii="TimesNewRomanPSMT" w:hAnsi="TimesNewRomanPSMT" w:cs="TimesNewRomanPSMT"/>
        </w:rPr>
        <w:t xml:space="preserve"> – 2000 и выше. </w:t>
      </w:r>
      <w:r>
        <w:rPr>
          <w:rFonts w:ascii="TimesNewRomanPS-BoldMT" w:hAnsi="TimesNewRomanPS-BoldMT" w:cs="TimesNewRomanPS-BoldMT"/>
          <w:b/>
          <w:bCs/>
        </w:rPr>
        <w:t xml:space="preserve">Шрифт </w:t>
      </w:r>
      <w:r>
        <w:rPr>
          <w:rFonts w:ascii="TimesNewRomanPSMT" w:hAnsi="TimesNewRomanPSMT" w:cs="TimesNewRomanPSMT"/>
        </w:rPr>
        <w:t>«</w:t>
      </w:r>
      <w:proofErr w:type="spellStart"/>
      <w:r>
        <w:rPr>
          <w:rFonts w:ascii="TimesNewRomanPSMT" w:hAnsi="TimesNewRomanPSMT" w:cs="TimesNewRomanPSMT"/>
        </w:rPr>
        <w:t>Times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New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Roman</w:t>
      </w:r>
      <w:proofErr w:type="spellEnd"/>
      <w:r>
        <w:rPr>
          <w:rFonts w:ascii="TimesNewRomanPSMT" w:hAnsi="TimesNewRomanPSMT" w:cs="TimesNewRomanPSMT"/>
        </w:rPr>
        <w:t xml:space="preserve">», Кегль – 10, междустрочный интервал – одинарный, отступ абзаца 1,0 см, название доклада – заглавными буквами (шрифт полужирный). </w:t>
      </w:r>
      <w:r>
        <w:rPr>
          <w:rFonts w:ascii="TimesNewRomanPS-BoldMT" w:hAnsi="TimesNewRomanPS-BoldMT" w:cs="TimesNewRomanPS-BoldMT"/>
          <w:b/>
          <w:bCs/>
        </w:rPr>
        <w:t xml:space="preserve">Поля </w:t>
      </w:r>
      <w:r>
        <w:rPr>
          <w:rFonts w:ascii="TimesNewRomanPSMT" w:hAnsi="TimesNewRomanPSMT" w:cs="TimesNewRomanPSMT"/>
        </w:rPr>
        <w:t xml:space="preserve">(верхнее, нижнее, правое, левое) – </w:t>
      </w:r>
      <w:r w:rsidRPr="00817077">
        <w:rPr>
          <w:rFonts w:ascii="TimesNewRomanPSMT" w:hAnsi="TimesNewRomanPSMT" w:cs="TimesNewRomanPSMT"/>
        </w:rPr>
        <w:t>2,0 см.</w:t>
      </w:r>
      <w:r>
        <w:rPr>
          <w:rFonts w:ascii="TimesNewRomanPSMT" w:hAnsi="TimesNewRomanPSMT" w:cs="TimesNewRomanPSMT"/>
        </w:rPr>
        <w:t xml:space="preserve"> Выравнивание – по ширине. Страницы не нумеруются. </w:t>
      </w:r>
    </w:p>
    <w:p w:rsidR="00995EB0" w:rsidRDefault="00995EB0" w:rsidP="00995E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lastRenderedPageBreak/>
        <w:t xml:space="preserve">В качестве </w:t>
      </w:r>
      <w:r w:rsidRPr="00817077">
        <w:rPr>
          <w:rFonts w:ascii="PT Sans Narrow" w:hAnsi="PT Sans Narrow"/>
          <w:b/>
        </w:rPr>
        <w:t>тире</w:t>
      </w:r>
      <w:r>
        <w:rPr>
          <w:rFonts w:ascii="PT Sans Narrow" w:hAnsi="PT Sans Narrow"/>
        </w:rPr>
        <w:t xml:space="preserve"> используется знак «длинное тире» (</w:t>
      </w:r>
      <w:r w:rsidR="00CA7939" w:rsidRPr="00CA7939">
        <w:rPr>
          <w:rFonts w:ascii="PT Sans Narrow" w:hAnsi="PT Sans Narrow"/>
        </w:rPr>
        <w:t>–</w:t>
      </w:r>
      <w:r>
        <w:rPr>
          <w:rFonts w:ascii="PT Sans Narrow" w:hAnsi="PT Sans Narrow"/>
        </w:rPr>
        <w:t>). Короткое тире используется для обозначения диапазона (5</w:t>
      </w:r>
      <w:r w:rsidR="00CA7939">
        <w:rPr>
          <w:rFonts w:ascii="PT Sans Narrow" w:hAnsi="PT Sans Narrow"/>
        </w:rPr>
        <w:t>-</w:t>
      </w:r>
      <w:r>
        <w:rPr>
          <w:rFonts w:ascii="PT Sans Narrow" w:hAnsi="PT Sans Narrow"/>
        </w:rPr>
        <w:t xml:space="preserve">20, </w:t>
      </w:r>
      <w:r>
        <w:rPr>
          <w:rFonts w:ascii="PT Sans Narrow" w:hAnsi="PT Sans Narrow"/>
          <w:lang w:val="en-US"/>
        </w:rPr>
        <w:t>XIV</w:t>
      </w:r>
      <w:r w:rsidR="00CA7939">
        <w:rPr>
          <w:rFonts w:ascii="PT Sans Narrow" w:hAnsi="PT Sans Narrow"/>
        </w:rPr>
        <w:t>-</w:t>
      </w:r>
      <w:r>
        <w:rPr>
          <w:rFonts w:ascii="PT Sans Narrow" w:hAnsi="PT Sans Narrow"/>
          <w:lang w:val="en-US"/>
        </w:rPr>
        <w:t>XVII</w:t>
      </w:r>
      <w:r>
        <w:rPr>
          <w:rFonts w:ascii="PT Sans Narrow" w:hAnsi="PT Sans Narrow"/>
        </w:rPr>
        <w:t xml:space="preserve"> вв. и т.д.). В сокращениях «т.д.», «т.п.», «т.е.», «т.к.» пробел не ставится.</w:t>
      </w:r>
    </w:p>
    <w:p w:rsidR="00995EB0" w:rsidRDefault="00995EB0" w:rsidP="00995E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 Narrow" w:hAnsi="PT Sans Narrow"/>
        </w:rPr>
      </w:pPr>
      <w:r>
        <w:rPr>
          <w:rFonts w:ascii="PT Sans Narrow" w:hAnsi="PT Sans Narrow"/>
          <w:b/>
          <w:bCs/>
        </w:rPr>
        <w:t xml:space="preserve">Ручные, а также неразрывные переносы не расставляются. </w:t>
      </w:r>
      <w:r>
        <w:rPr>
          <w:rFonts w:ascii="PT Sans Narrow" w:hAnsi="PT Sans Narrow"/>
        </w:rPr>
        <w:t>Для текстовых выделений используется курсив и жирное начертание символов. Не рекомендуется использовать в этих целях пробелы, разреженный интервал и подчеркивание.</w:t>
      </w:r>
    </w:p>
    <w:p w:rsidR="00995EB0" w:rsidRPr="00944E73" w:rsidRDefault="00995EB0" w:rsidP="00995EB0">
      <w:pPr>
        <w:pStyle w:val="Default"/>
        <w:ind w:firstLine="709"/>
        <w:jc w:val="both"/>
        <w:rPr>
          <w:rFonts w:ascii="TimesNewRomanPSMT" w:hAnsi="TimesNewRomanPSMT" w:cs="TimesNewRomanPSMT"/>
          <w:b/>
        </w:rPr>
      </w:pPr>
      <w:r w:rsidRPr="00944E73">
        <w:rPr>
          <w:rFonts w:ascii="PT Sans Narrow" w:hAnsi="PT Sans Narrow"/>
          <w:b/>
        </w:rPr>
        <w:t>Инициалы от фамилии отделяются неразрывным пробелом.</w:t>
      </w:r>
    </w:p>
    <w:p w:rsidR="00995EB0" w:rsidRDefault="00995EB0" w:rsidP="00995EB0">
      <w:pPr>
        <w:pStyle w:val="Default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При подготовке статей не использовать сканированные, растровые изображения. При наличии формулы должны быть вставлены в текст и выполнены с помощью редактора формул. </w:t>
      </w:r>
      <w:r>
        <w:rPr>
          <w:rFonts w:ascii="TimesNewRomanPS-BoldMT" w:hAnsi="TimesNewRomanPS-BoldMT" w:cs="TimesNewRomanPS-BoldMT"/>
          <w:b/>
          <w:bCs/>
        </w:rPr>
        <w:t xml:space="preserve">Рисунки, таблицы </w:t>
      </w:r>
      <w:r>
        <w:rPr>
          <w:rFonts w:ascii="TimesNewRomanPSMT" w:hAnsi="TimesNewRomanPSMT" w:cs="TimesNewRomanPSMT"/>
        </w:rPr>
        <w:t>– допускается не более двух в статье. Рисунки и графики должны иметь четкое изображение и быть выдержаны в черно-белой гамме. Отдельные ячейки таблиц выделять серым (черным) цветом только в том случае, если тон несет смысловую нагрузку. Размеры таблиц и схем в файле должны соответствовать размеру печати. Рисунки должны быть вставлены в текст и выполнены в графическом редакторе с расширением *.</w:t>
      </w:r>
      <w:proofErr w:type="spellStart"/>
      <w:r>
        <w:rPr>
          <w:rFonts w:ascii="TimesNewRomanPSMT" w:hAnsi="TimesNewRomanPSMT" w:cs="TimesNewRomanPSMT"/>
        </w:rPr>
        <w:t>gif</w:t>
      </w:r>
      <w:proofErr w:type="spellEnd"/>
      <w:r>
        <w:rPr>
          <w:rFonts w:ascii="TimesNewRomanPSMT" w:hAnsi="TimesNewRomanPSMT" w:cs="TimesNewRomanPSMT"/>
        </w:rPr>
        <w:t>, *.</w:t>
      </w:r>
      <w:proofErr w:type="spellStart"/>
      <w:r>
        <w:rPr>
          <w:rFonts w:ascii="TimesNewRomanPSMT" w:hAnsi="TimesNewRomanPSMT" w:cs="TimesNewRomanPSMT"/>
        </w:rPr>
        <w:t>jpg</w:t>
      </w:r>
      <w:proofErr w:type="spellEnd"/>
      <w:r>
        <w:rPr>
          <w:rFonts w:ascii="TimesNewRomanPSMT" w:hAnsi="TimesNewRomanPSMT" w:cs="TimesNewRomanPSMT"/>
        </w:rPr>
        <w:t xml:space="preserve"> или *.</w:t>
      </w:r>
      <w:proofErr w:type="spellStart"/>
      <w:r>
        <w:rPr>
          <w:rFonts w:ascii="TimesNewRomanPSMT" w:hAnsi="TimesNewRomanPSMT" w:cs="TimesNewRomanPSMT"/>
        </w:rPr>
        <w:t>wmf</w:t>
      </w:r>
      <w:proofErr w:type="spellEnd"/>
      <w:r>
        <w:rPr>
          <w:rFonts w:ascii="TimesNewRomanPSMT" w:hAnsi="TimesNewRomanPSMT" w:cs="TimesNewRomanPSMT"/>
        </w:rPr>
        <w:t xml:space="preserve">. Название таблицы располагать по ширине вверху, рисунков – по центру внизу, строчными буквами, шрифт 10 </w:t>
      </w:r>
      <w:proofErr w:type="spellStart"/>
      <w:r>
        <w:rPr>
          <w:rFonts w:ascii="TimesNewRomanPSMT" w:hAnsi="TimesNewRomanPSMT" w:cs="TimesNewRomanPSMT"/>
        </w:rPr>
        <w:t>pt</w:t>
      </w:r>
      <w:proofErr w:type="spellEnd"/>
      <w:r>
        <w:rPr>
          <w:rFonts w:ascii="TimesNewRomanPSMT" w:hAnsi="TimesNewRomanPSMT" w:cs="TimesNewRomanPSMT"/>
        </w:rPr>
        <w:t xml:space="preserve">, нежирный. Ссылки по тексту на таблицы и рисунки обязательны. </w:t>
      </w:r>
    </w:p>
    <w:p w:rsidR="00995EB0" w:rsidRDefault="00995EB0" w:rsidP="00995E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 Narrow" w:hAnsi="PT Sans Narrow"/>
        </w:rPr>
      </w:pPr>
      <w:r>
        <w:rPr>
          <w:b/>
          <w:bCs/>
          <w:sz w:val="23"/>
          <w:szCs w:val="23"/>
        </w:rPr>
        <w:t xml:space="preserve">Список источников (под заголовком «Литература») </w:t>
      </w:r>
      <w:r>
        <w:rPr>
          <w:sz w:val="23"/>
          <w:szCs w:val="23"/>
        </w:rPr>
        <w:t xml:space="preserve">оформляется в конце статьи в алфавитном порядке (под одним номером один источник). В тексте статьи ссылки на источники помещаются в квадратные скобки с указанием страниц цитируемого текста. </w:t>
      </w:r>
      <w:r>
        <w:rPr>
          <w:rFonts w:ascii="PT Sans Narrow" w:hAnsi="PT Sans Narrow"/>
        </w:rPr>
        <w:t>Оформление библиографии см. в образце ниже.</w:t>
      </w:r>
    </w:p>
    <w:p w:rsidR="00995EB0" w:rsidRPr="00E869BD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9BD">
        <w:rPr>
          <w:rFonts w:ascii="Times New Roman" w:hAnsi="Times New Roman"/>
          <w:color w:val="000000"/>
          <w:sz w:val="24"/>
          <w:szCs w:val="24"/>
        </w:rPr>
        <w:t>3.</w:t>
      </w:r>
      <w:r w:rsidRPr="00E869BD">
        <w:rPr>
          <w:rFonts w:ascii="Times New Roman" w:hAnsi="Times New Roman"/>
          <w:sz w:val="24"/>
          <w:szCs w:val="24"/>
        </w:rPr>
        <w:t xml:space="preserve"> </w:t>
      </w:r>
      <w:r w:rsidRPr="00E869BD">
        <w:rPr>
          <w:rFonts w:ascii="Times New Roman" w:hAnsi="Times New Roman"/>
          <w:b/>
          <w:bCs/>
          <w:sz w:val="24"/>
          <w:szCs w:val="24"/>
        </w:rPr>
        <w:t xml:space="preserve">Оформление заголовка на русском языке: </w:t>
      </w:r>
      <w:r w:rsidRPr="003A3EAF">
        <w:rPr>
          <w:rFonts w:ascii="Times New Roman" w:hAnsi="Times New Roman"/>
          <w:b/>
          <w:bCs/>
          <w:iCs/>
          <w:sz w:val="24"/>
          <w:szCs w:val="24"/>
        </w:rPr>
        <w:t>Ф.И.О. автора статьи, ученое звание, ученая степень</w:t>
      </w:r>
      <w:r w:rsidRPr="00E869B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869BD">
        <w:rPr>
          <w:rFonts w:ascii="Times New Roman" w:hAnsi="Times New Roman"/>
          <w:sz w:val="24"/>
          <w:szCs w:val="24"/>
        </w:rPr>
        <w:t xml:space="preserve">(шрифт обычный, выравнивание по правому краю, без абзацного отступа); на следующей строке (шрифт обычный, выравнивание по правому краю, без абзацного отступа) – </w:t>
      </w:r>
      <w:r w:rsidRPr="003A3EAF">
        <w:rPr>
          <w:rFonts w:ascii="Times New Roman" w:hAnsi="Times New Roman"/>
          <w:b/>
          <w:bCs/>
          <w:iCs/>
          <w:sz w:val="24"/>
          <w:szCs w:val="24"/>
        </w:rPr>
        <w:t xml:space="preserve">страна, </w:t>
      </w:r>
      <w:r>
        <w:rPr>
          <w:rFonts w:ascii="Times New Roman" w:hAnsi="Times New Roman"/>
          <w:b/>
          <w:bCs/>
          <w:iCs/>
          <w:sz w:val="24"/>
          <w:szCs w:val="24"/>
        </w:rPr>
        <w:t>место работы</w:t>
      </w:r>
      <w:r w:rsidRPr="003A3EAF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E869B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869BD">
        <w:rPr>
          <w:rFonts w:ascii="Times New Roman" w:hAnsi="Times New Roman"/>
          <w:sz w:val="24"/>
          <w:szCs w:val="24"/>
        </w:rPr>
        <w:t>Затем пропуск одной строки</w:t>
      </w:r>
      <w:r>
        <w:rPr>
          <w:rFonts w:ascii="Times New Roman" w:hAnsi="Times New Roman"/>
          <w:sz w:val="24"/>
          <w:szCs w:val="24"/>
        </w:rPr>
        <w:t>,</w:t>
      </w:r>
      <w:r w:rsidRPr="00E869BD">
        <w:rPr>
          <w:rFonts w:ascii="Times New Roman" w:hAnsi="Times New Roman"/>
          <w:sz w:val="24"/>
          <w:szCs w:val="24"/>
        </w:rPr>
        <w:t xml:space="preserve"> и та же и</w:t>
      </w:r>
      <w:r>
        <w:rPr>
          <w:rFonts w:ascii="Times New Roman" w:hAnsi="Times New Roman"/>
          <w:sz w:val="24"/>
          <w:szCs w:val="24"/>
        </w:rPr>
        <w:t>нформация повторяется на англий</w:t>
      </w:r>
      <w:r w:rsidRPr="00E869BD">
        <w:rPr>
          <w:rFonts w:ascii="Times New Roman" w:hAnsi="Times New Roman"/>
          <w:sz w:val="24"/>
          <w:szCs w:val="24"/>
        </w:rPr>
        <w:t xml:space="preserve">ском языке. Через 1 строку  – </w:t>
      </w:r>
      <w:r w:rsidRPr="00E869BD">
        <w:rPr>
          <w:rFonts w:ascii="Times New Roman" w:hAnsi="Times New Roman"/>
          <w:b/>
          <w:bCs/>
          <w:sz w:val="24"/>
          <w:szCs w:val="24"/>
        </w:rPr>
        <w:t>НАЗВАНИЕ СТАТЬИ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69BD">
        <w:rPr>
          <w:rFonts w:ascii="Times New Roman" w:hAnsi="Times New Roman"/>
          <w:sz w:val="24"/>
          <w:szCs w:val="24"/>
        </w:rPr>
        <w:t xml:space="preserve">(шрифт полужирный, заглавные буквы, выравнивание по центру, без абзацного отступа). </w:t>
      </w:r>
      <w:r w:rsidRPr="00E869BD">
        <w:rPr>
          <w:rFonts w:ascii="Times New Roman" w:hAnsi="Times New Roman"/>
          <w:b/>
          <w:bCs/>
          <w:sz w:val="24"/>
          <w:szCs w:val="24"/>
        </w:rPr>
        <w:t xml:space="preserve">Оформление заголовка на английском языке: </w:t>
      </w:r>
      <w:r w:rsidRPr="00E869BD">
        <w:rPr>
          <w:rFonts w:ascii="Times New Roman" w:hAnsi="Times New Roman"/>
          <w:sz w:val="24"/>
          <w:szCs w:val="24"/>
        </w:rPr>
        <w:t xml:space="preserve">та же информация повторяется на английском языке. </w:t>
      </w:r>
    </w:p>
    <w:p w:rsidR="00995EB0" w:rsidRDefault="00995EB0" w:rsidP="00995EB0">
      <w:pPr>
        <w:pStyle w:val="Default"/>
        <w:ind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 на русском языке</w:t>
      </w:r>
      <w:r w:rsidRPr="00944E73">
        <w:rPr>
          <w:sz w:val="23"/>
          <w:szCs w:val="23"/>
        </w:rPr>
        <w:t xml:space="preserve"> </w:t>
      </w:r>
      <w:r>
        <w:rPr>
          <w:sz w:val="23"/>
          <w:szCs w:val="23"/>
        </w:rPr>
        <w:t>не более 600 знаков (с пробелами).</w:t>
      </w:r>
    </w:p>
    <w:p w:rsidR="00995EB0" w:rsidRDefault="00995EB0" w:rsidP="00995EB0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на английском языке </w:t>
      </w:r>
      <w:r>
        <w:rPr>
          <w:sz w:val="23"/>
          <w:szCs w:val="23"/>
        </w:rPr>
        <w:t>не более 600 знаков (с пробелами).</w:t>
      </w:r>
    </w:p>
    <w:p w:rsidR="00995EB0" w:rsidRDefault="00995EB0" w:rsidP="00995E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Ключевые слова на русском языке</w:t>
      </w:r>
      <w:r w:rsidRPr="00944E73">
        <w:rPr>
          <w:sz w:val="23"/>
          <w:szCs w:val="23"/>
        </w:rPr>
        <w:t xml:space="preserve"> </w:t>
      </w:r>
      <w:r>
        <w:rPr>
          <w:rFonts w:ascii="PT Sans Narrow" w:hAnsi="PT Sans Narrow"/>
        </w:rPr>
        <w:t xml:space="preserve">(не более 5 слов и/или словосочетаний), </w:t>
      </w:r>
      <w:r>
        <w:rPr>
          <w:sz w:val="23"/>
          <w:szCs w:val="23"/>
        </w:rPr>
        <w:t xml:space="preserve">отделяются друг от друга точкой с запятой. </w:t>
      </w:r>
    </w:p>
    <w:p w:rsidR="00995EB0" w:rsidRDefault="00995EB0" w:rsidP="00995EB0">
      <w:pPr>
        <w:pStyle w:val="Default"/>
        <w:ind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Ключевые слова на английском языке </w:t>
      </w:r>
      <w:r>
        <w:rPr>
          <w:rFonts w:ascii="PT Sans Narrow" w:hAnsi="PT Sans Narrow"/>
        </w:rPr>
        <w:t xml:space="preserve">(не более 5 слов и/или словосочетаний), </w:t>
      </w:r>
      <w:r>
        <w:rPr>
          <w:sz w:val="23"/>
          <w:szCs w:val="23"/>
        </w:rPr>
        <w:t>отделяются друг от друга точкой с запятой.</w:t>
      </w:r>
    </w:p>
    <w:p w:rsidR="00995EB0" w:rsidRDefault="00995EB0" w:rsidP="00995EB0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После ключевых слов пропуск одной строки, далее следует текст. 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ОБРАЗЕЦ ОФОРМЛЕНИЯ МАТЕРИАЛОВ</w:t>
      </w:r>
    </w:p>
    <w:p w:rsidR="00A5125A" w:rsidRDefault="00A5125A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Pr="00A5125A" w:rsidRDefault="00995EB0" w:rsidP="00995E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Смирнов Е.Н.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A5125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5125A" w:rsidRPr="00A5125A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доцент, </w:t>
      </w:r>
      <w:proofErr w:type="spellStart"/>
      <w:r w:rsidR="00A5125A" w:rsidRPr="00A5125A">
        <w:rPr>
          <w:rFonts w:ascii="TimesNewRomanPSMT" w:hAnsi="TimesNewRomanPSMT" w:cs="TimesNewRomanPSMT"/>
          <w:b/>
          <w:color w:val="000000"/>
          <w:sz w:val="24"/>
          <w:szCs w:val="24"/>
        </w:rPr>
        <w:t>канд.филос.наук</w:t>
      </w:r>
      <w:proofErr w:type="spellEnd"/>
    </w:p>
    <w:p w:rsidR="00995EB0" w:rsidRDefault="00995EB0" w:rsidP="00995EB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Россия, ФГБОУ ВО «Российская академия народного хозяйства и государственной службы </w:t>
      </w:r>
    </w:p>
    <w:p w:rsidR="00995EB0" w:rsidRDefault="00995EB0" w:rsidP="00995EB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 Президенте Российской Федерации», Липецкий филиал </w:t>
      </w:r>
    </w:p>
    <w:p w:rsidR="00995EB0" w:rsidRDefault="00995EB0" w:rsidP="00995EB0">
      <w:pPr>
        <w:pStyle w:val="Default"/>
        <w:jc w:val="right"/>
        <w:rPr>
          <w:sz w:val="23"/>
          <w:szCs w:val="23"/>
        </w:rPr>
      </w:pPr>
    </w:p>
    <w:p w:rsidR="00995EB0" w:rsidRPr="002159FA" w:rsidRDefault="00995EB0" w:rsidP="00995EB0">
      <w:pPr>
        <w:pStyle w:val="Default"/>
        <w:jc w:val="right"/>
        <w:rPr>
          <w:sz w:val="23"/>
          <w:szCs w:val="23"/>
          <w:lang w:val="en-US"/>
        </w:rPr>
      </w:pPr>
      <w:r w:rsidRPr="00817077">
        <w:rPr>
          <w:sz w:val="23"/>
          <w:szCs w:val="23"/>
          <w:lang w:val="en-US"/>
        </w:rPr>
        <w:t xml:space="preserve">Smirnov E.N., </w:t>
      </w:r>
    </w:p>
    <w:p w:rsidR="00995EB0" w:rsidRPr="00817077" w:rsidRDefault="00995EB0" w:rsidP="00995EB0">
      <w:pPr>
        <w:pStyle w:val="Default"/>
        <w:jc w:val="right"/>
        <w:rPr>
          <w:sz w:val="23"/>
          <w:szCs w:val="23"/>
          <w:lang w:val="en-US"/>
        </w:rPr>
      </w:pPr>
      <w:r w:rsidRPr="00817077">
        <w:rPr>
          <w:sz w:val="23"/>
          <w:szCs w:val="23"/>
          <w:lang w:val="en-US"/>
        </w:rPr>
        <w:t xml:space="preserve">PhD in Philosophy, Associate Professor </w:t>
      </w:r>
    </w:p>
    <w:p w:rsidR="00995EB0" w:rsidRPr="00817077" w:rsidRDefault="00995EB0" w:rsidP="00995EB0">
      <w:pPr>
        <w:pStyle w:val="Default"/>
        <w:jc w:val="right"/>
        <w:rPr>
          <w:sz w:val="23"/>
          <w:szCs w:val="23"/>
          <w:lang w:val="en-US"/>
        </w:rPr>
      </w:pPr>
      <w:r w:rsidRPr="00817077">
        <w:rPr>
          <w:sz w:val="23"/>
          <w:szCs w:val="23"/>
          <w:lang w:val="en-US"/>
        </w:rPr>
        <w:t xml:space="preserve">Russia, Russian Presidential Academy of National Economy </w:t>
      </w: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995EB0">
        <w:rPr>
          <w:rFonts w:ascii="Times New Roman" w:hAnsi="Times New Roman"/>
          <w:sz w:val="23"/>
          <w:szCs w:val="23"/>
          <w:lang w:val="en-US"/>
        </w:rPr>
        <w:t>and</w:t>
      </w:r>
      <w:proofErr w:type="gramEnd"/>
      <w:r w:rsidRPr="00995EB0">
        <w:rPr>
          <w:rFonts w:ascii="Times New Roman" w:hAnsi="Times New Roman"/>
          <w:sz w:val="23"/>
          <w:szCs w:val="23"/>
          <w:lang w:val="en-US"/>
        </w:rPr>
        <w:t xml:space="preserve"> Public Administration, Lipetsk branch</w:t>
      </w: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ХРИСТИАНСКАЯ</w:t>
      </w:r>
      <w:r w:rsidRPr="00995EB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МИССИЯ</w:t>
      </w:r>
      <w:r w:rsidRPr="00995EB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КИРИЛЛА</w:t>
      </w:r>
      <w:r w:rsidRPr="00995EB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И</w:t>
      </w:r>
      <w:r w:rsidRPr="00995EB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МЕФОДИЯ</w:t>
      </w: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:rsidR="00995EB0" w:rsidRPr="00090796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0907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CHRISTIAN MISSION OF CYRIL AND METHODIUS</w:t>
      </w:r>
    </w:p>
    <w:p w:rsidR="00995EB0" w:rsidRPr="00090796" w:rsidRDefault="00995EB0" w:rsidP="00995EB0">
      <w:pPr>
        <w:pStyle w:val="Default"/>
        <w:jc w:val="center"/>
        <w:rPr>
          <w:b/>
          <w:bCs/>
          <w:sz w:val="23"/>
          <w:szCs w:val="23"/>
          <w:lang w:val="en-US"/>
        </w:rPr>
      </w:pPr>
    </w:p>
    <w:p w:rsidR="00995EB0" w:rsidRPr="00090796" w:rsidRDefault="00995EB0" w:rsidP="00995EB0">
      <w:pPr>
        <w:pStyle w:val="Default"/>
        <w:jc w:val="center"/>
        <w:rPr>
          <w:sz w:val="23"/>
          <w:szCs w:val="23"/>
        </w:rPr>
      </w:pPr>
      <w:r w:rsidRPr="00090796">
        <w:rPr>
          <w:b/>
          <w:bCs/>
          <w:sz w:val="23"/>
          <w:szCs w:val="23"/>
        </w:rPr>
        <w:t>Аннотация</w:t>
      </w:r>
    </w:p>
    <w:p w:rsidR="00995EB0" w:rsidRDefault="00995EB0" w:rsidP="00995EB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Текст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</w:p>
    <w:p w:rsidR="00995EB0" w:rsidRPr="00090796" w:rsidRDefault="00995EB0" w:rsidP="00995EB0">
      <w:pPr>
        <w:pStyle w:val="Default"/>
        <w:ind w:firstLine="709"/>
        <w:jc w:val="both"/>
        <w:rPr>
          <w:sz w:val="23"/>
          <w:szCs w:val="23"/>
        </w:rPr>
      </w:pPr>
    </w:p>
    <w:p w:rsidR="00995EB0" w:rsidRPr="00995EB0" w:rsidRDefault="00995EB0" w:rsidP="00995EB0">
      <w:pPr>
        <w:pStyle w:val="Default"/>
        <w:jc w:val="center"/>
        <w:rPr>
          <w:b/>
          <w:bCs/>
          <w:sz w:val="23"/>
          <w:szCs w:val="23"/>
          <w:lang w:val="en-US"/>
        </w:rPr>
      </w:pPr>
      <w:r w:rsidRPr="00090796">
        <w:rPr>
          <w:b/>
          <w:bCs/>
          <w:sz w:val="23"/>
          <w:szCs w:val="23"/>
          <w:lang w:val="en-US"/>
        </w:rPr>
        <w:t>Abstract</w:t>
      </w:r>
    </w:p>
    <w:p w:rsidR="00995EB0" w:rsidRDefault="00995EB0" w:rsidP="00995EB0">
      <w:pPr>
        <w:pStyle w:val="Default"/>
        <w:jc w:val="both"/>
        <w:rPr>
          <w:bCs/>
          <w:sz w:val="23"/>
          <w:szCs w:val="23"/>
          <w:lang w:val="en-US"/>
        </w:rPr>
      </w:pPr>
      <w:r w:rsidRPr="00090796">
        <w:rPr>
          <w:bCs/>
          <w:sz w:val="23"/>
          <w:szCs w:val="23"/>
          <w:lang w:val="en-US"/>
        </w:rPr>
        <w:t xml:space="preserve">Text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</w:p>
    <w:p w:rsidR="00995EB0" w:rsidRPr="00090796" w:rsidRDefault="00995EB0" w:rsidP="00995EB0">
      <w:pPr>
        <w:pStyle w:val="Default"/>
        <w:jc w:val="both"/>
        <w:rPr>
          <w:sz w:val="23"/>
          <w:szCs w:val="23"/>
          <w:lang w:val="en-US"/>
        </w:rPr>
      </w:pPr>
    </w:p>
    <w:p w:rsidR="00995EB0" w:rsidRPr="00090796" w:rsidRDefault="00995EB0" w:rsidP="00995EB0">
      <w:pPr>
        <w:pStyle w:val="Default"/>
        <w:ind w:firstLine="709"/>
        <w:jc w:val="both"/>
        <w:rPr>
          <w:sz w:val="23"/>
          <w:szCs w:val="23"/>
        </w:rPr>
      </w:pPr>
      <w:r w:rsidRPr="00090796">
        <w:rPr>
          <w:b/>
          <w:bCs/>
          <w:sz w:val="23"/>
          <w:szCs w:val="23"/>
        </w:rPr>
        <w:t>Ключевые слова</w:t>
      </w:r>
      <w:r w:rsidRPr="00090796">
        <w:rPr>
          <w:sz w:val="23"/>
          <w:szCs w:val="23"/>
        </w:rPr>
        <w:t xml:space="preserve">: </w:t>
      </w: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0796">
        <w:rPr>
          <w:rFonts w:ascii="Times New Roman" w:hAnsi="Times New Roman"/>
          <w:b/>
          <w:bCs/>
          <w:sz w:val="23"/>
          <w:szCs w:val="23"/>
          <w:lang w:val="en-US"/>
        </w:rPr>
        <w:t>Keywords</w:t>
      </w:r>
      <w:r w:rsidRPr="00995EB0">
        <w:rPr>
          <w:rFonts w:ascii="Times New Roman" w:hAnsi="Times New Roman"/>
          <w:sz w:val="23"/>
          <w:szCs w:val="23"/>
        </w:rPr>
        <w:t xml:space="preserve">: </w:t>
      </w: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Текст статьи, текст статьи, текст статьи, текст статьи, текст статьи, текст статьи.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Литература</w:t>
      </w:r>
    </w:p>
    <w:p w:rsidR="00995EB0" w:rsidRPr="00BB1F95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5EB0" w:rsidRPr="00BB1F95" w:rsidRDefault="00995EB0" w:rsidP="00995EB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BB1F95">
        <w:rPr>
          <w:rFonts w:ascii="Times New Roman" w:hAnsi="Times New Roman"/>
        </w:rPr>
        <w:t xml:space="preserve">1. </w:t>
      </w:r>
      <w:r w:rsidRPr="007B06AC">
        <w:rPr>
          <w:rFonts w:ascii="Times New Roman" w:hAnsi="Times New Roman"/>
          <w:iCs/>
        </w:rPr>
        <w:t>Иванов И.О.</w:t>
      </w:r>
      <w:r w:rsidRPr="00BB1F95">
        <w:rPr>
          <w:rFonts w:ascii="Times New Roman" w:hAnsi="Times New Roman"/>
        </w:rPr>
        <w:t xml:space="preserve"> Название монографии / Под ред. А.И. Петрова. Место издания: Изд-во, 2011. 450</w:t>
      </w:r>
      <w:r w:rsidRPr="00BB1F95">
        <w:rPr>
          <w:rFonts w:ascii="Times New Roman" w:hAnsi="Times New Roman"/>
          <w:lang w:val="en-US"/>
        </w:rPr>
        <w:t> c</w:t>
      </w:r>
      <w:r w:rsidRPr="00BB1F95">
        <w:rPr>
          <w:rFonts w:ascii="Times New Roman" w:hAnsi="Times New Roman"/>
        </w:rPr>
        <w:t>.</w:t>
      </w:r>
    </w:p>
    <w:p w:rsidR="00995EB0" w:rsidRPr="00BB1F95" w:rsidRDefault="00995EB0" w:rsidP="00995EB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BB1F95">
        <w:rPr>
          <w:rFonts w:ascii="Times New Roman" w:hAnsi="Times New Roman"/>
        </w:rPr>
        <w:t xml:space="preserve">2. </w:t>
      </w:r>
      <w:r w:rsidRPr="007B06AC">
        <w:rPr>
          <w:rFonts w:ascii="Times New Roman" w:hAnsi="Times New Roman"/>
          <w:iCs/>
        </w:rPr>
        <w:t>Петров И.О.</w:t>
      </w:r>
      <w:r w:rsidRPr="00BB1F95">
        <w:rPr>
          <w:rFonts w:ascii="Times New Roman" w:hAnsi="Times New Roman"/>
        </w:rPr>
        <w:t xml:space="preserve"> Название статьи // Название сборника / Под ред. А.И. Петрова. Место издания: Изд-во, 2010. С. 5–20.</w:t>
      </w:r>
    </w:p>
    <w:p w:rsidR="00995EB0" w:rsidRPr="00BB1F95" w:rsidRDefault="00995EB0" w:rsidP="00995EB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BB1F95">
        <w:rPr>
          <w:rFonts w:ascii="Times New Roman" w:hAnsi="Times New Roman"/>
        </w:rPr>
        <w:t xml:space="preserve">4. </w:t>
      </w:r>
      <w:r w:rsidRPr="007B06AC">
        <w:rPr>
          <w:rFonts w:ascii="Times New Roman" w:hAnsi="Times New Roman"/>
          <w:iCs/>
        </w:rPr>
        <w:t>Петров И.О.</w:t>
      </w:r>
      <w:r w:rsidRPr="00BB1F95">
        <w:rPr>
          <w:rFonts w:ascii="Times New Roman" w:hAnsi="Times New Roman"/>
        </w:rPr>
        <w:t xml:space="preserve"> Название статьи // Название журнала, 2008. № 1. С. 15</w:t>
      </w:r>
      <w:r w:rsidRPr="00BB1F95">
        <w:rPr>
          <w:rFonts w:ascii="Times New Roman" w:hAnsi="Times New Roman"/>
          <w:i/>
          <w:iCs/>
        </w:rPr>
        <w:t>–</w:t>
      </w:r>
      <w:r w:rsidRPr="00BB1F95">
        <w:rPr>
          <w:rFonts w:ascii="Times New Roman" w:hAnsi="Times New Roman"/>
        </w:rPr>
        <w:t>25.</w:t>
      </w:r>
    </w:p>
    <w:p w:rsidR="00995EB0" w:rsidRPr="00BB1F95" w:rsidRDefault="00995EB0" w:rsidP="00A5125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5125A">
        <w:rPr>
          <w:rFonts w:ascii="Times New Roman" w:hAnsi="Times New Roman"/>
          <w:iCs/>
        </w:rPr>
        <w:t>5</w:t>
      </w:r>
      <w:r w:rsidRPr="00BB1F95">
        <w:rPr>
          <w:rFonts w:ascii="Times New Roman" w:hAnsi="Times New Roman"/>
          <w:i/>
          <w:iCs/>
        </w:rPr>
        <w:t xml:space="preserve">. </w:t>
      </w:r>
      <w:r w:rsidRPr="007B06AC">
        <w:rPr>
          <w:rFonts w:ascii="Times New Roman" w:hAnsi="Times New Roman"/>
          <w:iCs/>
        </w:rPr>
        <w:t>Иванов И.О.</w:t>
      </w:r>
      <w:r w:rsidRPr="00BB1F95">
        <w:rPr>
          <w:rFonts w:ascii="Times New Roman" w:hAnsi="Times New Roman"/>
        </w:rPr>
        <w:t xml:space="preserve"> Назва</w:t>
      </w:r>
      <w:r w:rsidR="00A5125A">
        <w:rPr>
          <w:rFonts w:ascii="Times New Roman" w:hAnsi="Times New Roman"/>
        </w:rPr>
        <w:t>ние статьи. [Электронный ресурс</w:t>
      </w:r>
      <w:r w:rsidRPr="00BB1F95">
        <w:rPr>
          <w:rFonts w:ascii="Times New Roman" w:hAnsi="Times New Roman"/>
        </w:rPr>
        <w:t xml:space="preserve">] </w:t>
      </w:r>
      <w:r w:rsidRPr="00BB1F95">
        <w:rPr>
          <w:rFonts w:ascii="Times New Roman" w:hAnsi="Times New Roman"/>
          <w:lang w:val="en-US"/>
        </w:rPr>
        <w:t>URL</w:t>
      </w:r>
      <w:r w:rsidRPr="00BB1F95">
        <w:rPr>
          <w:rFonts w:ascii="Times New Roman" w:hAnsi="Times New Roman"/>
        </w:rPr>
        <w:t xml:space="preserve">: </w:t>
      </w:r>
      <w:r w:rsidRPr="00BB1F95">
        <w:rPr>
          <w:rFonts w:ascii="Times New Roman" w:hAnsi="Times New Roman"/>
          <w:lang w:val="en-US"/>
        </w:rPr>
        <w:t>https</w:t>
      </w:r>
      <w:r w:rsidRPr="00BB1F95">
        <w:rPr>
          <w:rFonts w:ascii="Times New Roman" w:hAnsi="Times New Roman"/>
        </w:rPr>
        <w:t>://</w:t>
      </w:r>
      <w:r w:rsidRPr="00BB1F95">
        <w:rPr>
          <w:rFonts w:ascii="Times New Roman" w:hAnsi="Times New Roman"/>
          <w:lang w:val="en-US"/>
        </w:rPr>
        <w:t>www</w:t>
      </w:r>
      <w:r w:rsidRPr="00BB1F95">
        <w:rPr>
          <w:rFonts w:ascii="Times New Roman" w:hAnsi="Times New Roman"/>
        </w:rPr>
        <w:t xml:space="preserve">…. </w:t>
      </w:r>
      <w:r w:rsidR="00A5125A">
        <w:rPr>
          <w:rFonts w:ascii="Times New Roman" w:hAnsi="Times New Roman"/>
        </w:rPr>
        <w:t>(д</w:t>
      </w:r>
      <w:r w:rsidRPr="00BB1F95">
        <w:rPr>
          <w:rFonts w:ascii="Times New Roman" w:hAnsi="Times New Roman"/>
        </w:rPr>
        <w:t>ата последнего обращения 20.09.2017</w:t>
      </w:r>
      <w:r w:rsidR="00A5125A">
        <w:rPr>
          <w:rFonts w:ascii="Times New Roman" w:hAnsi="Times New Roman"/>
        </w:rPr>
        <w:t>)</w:t>
      </w:r>
      <w:r w:rsidRPr="00BB1F95">
        <w:rPr>
          <w:rFonts w:ascii="Times New Roman" w:hAnsi="Times New Roman"/>
        </w:rPr>
        <w:t>.</w:t>
      </w:r>
    </w:p>
    <w:p w:rsidR="00995EB0" w:rsidRPr="00BB1F95" w:rsidRDefault="00995EB0" w:rsidP="00995EB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BB1F95">
        <w:rPr>
          <w:rFonts w:ascii="Times New Roman" w:hAnsi="Times New Roman"/>
        </w:rPr>
        <w:t xml:space="preserve">6. Название книги / Под ред. </w:t>
      </w:r>
      <w:r w:rsidRPr="00A5125A">
        <w:rPr>
          <w:rFonts w:ascii="Times New Roman" w:hAnsi="Times New Roman"/>
          <w:iCs/>
        </w:rPr>
        <w:t>И.О. Иванова</w:t>
      </w:r>
      <w:r w:rsidRPr="00A5125A">
        <w:rPr>
          <w:rFonts w:ascii="Times New Roman" w:hAnsi="Times New Roman"/>
        </w:rPr>
        <w:t>.</w:t>
      </w:r>
      <w:r w:rsidRPr="00BB1F95">
        <w:rPr>
          <w:rFonts w:ascii="Times New Roman" w:hAnsi="Times New Roman"/>
        </w:rPr>
        <w:t xml:space="preserve"> Место издания: Изд-во, 2017. С. 5–20.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95EB0" w:rsidRPr="00F1400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АДРЕС ОРГКОМИТЕТА</w:t>
      </w:r>
    </w:p>
    <w:p w:rsidR="00995EB0" w:rsidRPr="00F1400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398050, Россия, г. Липецк, ул. Интернациональная, 3, Липецкий филиал ФГБОУ ВО «Российская академия народного хозяйства и государственной службы при Президенте РФ», оргкомитет межвузовской научной конференции «Кирилло-Мефодиевские чтения». 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Контактные телефоны и адреса:</w:t>
      </w:r>
    </w:p>
    <w:p w:rsidR="00995EB0" w:rsidRPr="0004497C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611">
        <w:rPr>
          <w:rFonts w:ascii="Times New Roman" w:hAnsi="Times New Roman"/>
          <w:sz w:val="24"/>
          <w:szCs w:val="24"/>
        </w:rPr>
        <w:t>8 (4742) 27-39-48 (каб.405) – кафедра гуманитарных и естественнонаучных дисциплин; (факс) 27-99-12 (приемная),</w:t>
      </w:r>
      <w:r w:rsidRPr="002E46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497C">
        <w:rPr>
          <w:rFonts w:ascii="Times New Roman" w:hAnsi="Times New Roman"/>
          <w:color w:val="000000"/>
          <w:sz w:val="24"/>
          <w:szCs w:val="24"/>
        </w:rPr>
        <w:t>сот. тел. 8</w:t>
      </w:r>
      <w:r w:rsidR="00185EE8" w:rsidRPr="0004497C">
        <w:rPr>
          <w:rFonts w:ascii="Times New Roman" w:hAnsi="Times New Roman"/>
          <w:color w:val="000000"/>
          <w:sz w:val="24"/>
          <w:szCs w:val="24"/>
        </w:rPr>
        <w:t>-909-220-54-57</w:t>
      </w:r>
      <w:r w:rsidRPr="0004497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185EE8" w:rsidRPr="0004497C">
        <w:rPr>
          <w:rFonts w:ascii="Times New Roman" w:hAnsi="Times New Roman"/>
          <w:color w:val="000000"/>
          <w:sz w:val="24"/>
          <w:szCs w:val="24"/>
        </w:rPr>
        <w:t>Дьякова Лариса Александровна</w:t>
      </w:r>
      <w:r w:rsidRPr="0004497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5EB0" w:rsidRPr="00DE5A49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 w:rsidRPr="0004497C">
        <w:rPr>
          <w:rFonts w:ascii="Times New Roman" w:hAnsi="Times New Roman"/>
          <w:bCs/>
          <w:sz w:val="24"/>
          <w:szCs w:val="24"/>
          <w:lang w:val="de-DE"/>
        </w:rPr>
        <w:t>E-mail</w:t>
      </w:r>
      <w:proofErr w:type="spellEnd"/>
      <w:r w:rsidRPr="0004497C">
        <w:rPr>
          <w:rFonts w:ascii="Times New Roman" w:hAnsi="Times New Roman"/>
          <w:bCs/>
          <w:sz w:val="24"/>
          <w:szCs w:val="24"/>
          <w:lang w:val="de-DE"/>
        </w:rPr>
        <w:t xml:space="preserve">: </w:t>
      </w:r>
      <w:r w:rsidR="00185EE8" w:rsidRPr="0004497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  <w:t>n-o_centr@mail.ru</w:t>
      </w:r>
    </w:p>
    <w:p w:rsidR="00995EB0" w:rsidRPr="00DE5A49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  <w:lang w:val="de-DE"/>
        </w:rPr>
      </w:pPr>
    </w:p>
    <w:p w:rsidR="00995EB0" w:rsidRPr="00DE5A49" w:rsidRDefault="00995EB0" w:rsidP="00995EB0">
      <w:pPr>
        <w:pStyle w:val="Default"/>
        <w:rPr>
          <w:lang w:val="de-DE"/>
        </w:rPr>
      </w:pPr>
    </w:p>
    <w:p w:rsidR="00995EB0" w:rsidRDefault="00995EB0" w:rsidP="00995EB0">
      <w:pPr>
        <w:pStyle w:val="Default"/>
        <w:jc w:val="center"/>
        <w:rPr>
          <w:b/>
          <w:bCs/>
          <w:color w:val="00B050"/>
          <w:sz w:val="23"/>
          <w:szCs w:val="23"/>
        </w:rPr>
      </w:pPr>
      <w:r w:rsidRPr="002E4611">
        <w:rPr>
          <w:b/>
          <w:bCs/>
          <w:color w:val="00B050"/>
          <w:sz w:val="23"/>
          <w:szCs w:val="23"/>
        </w:rPr>
        <w:t>УСЛОВИЯ И ПОРЯДОК ОПЛАТЫ</w:t>
      </w:r>
    </w:p>
    <w:p w:rsidR="00995EB0" w:rsidRPr="002E4611" w:rsidRDefault="00995EB0" w:rsidP="00995EB0">
      <w:pPr>
        <w:pStyle w:val="Default"/>
        <w:jc w:val="center"/>
        <w:rPr>
          <w:color w:val="00B050"/>
          <w:sz w:val="23"/>
          <w:szCs w:val="23"/>
        </w:rPr>
      </w:pPr>
    </w:p>
    <w:p w:rsidR="00995EB0" w:rsidRDefault="00995EB0" w:rsidP="00995EB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Публикация статьи </w:t>
      </w:r>
      <w:r>
        <w:rPr>
          <w:b/>
          <w:bCs/>
          <w:sz w:val="23"/>
          <w:szCs w:val="23"/>
        </w:rPr>
        <w:t xml:space="preserve">бесплатная. </w:t>
      </w:r>
      <w:r>
        <w:rPr>
          <w:sz w:val="23"/>
          <w:szCs w:val="23"/>
        </w:rPr>
        <w:t xml:space="preserve">Оплата производится только при необходимости получения печатной версии сборника. Стоимость печатной версии сборника научных трудов для всех авторов – </w:t>
      </w:r>
      <w:r w:rsidRPr="00DE5A49">
        <w:rPr>
          <w:b/>
          <w:bCs/>
          <w:sz w:val="23"/>
          <w:szCs w:val="23"/>
        </w:rPr>
        <w:t>400 рублей</w:t>
      </w:r>
      <w:r w:rsidRPr="00DE5A49">
        <w:rPr>
          <w:sz w:val="23"/>
          <w:szCs w:val="23"/>
        </w:rPr>
        <w:t>.</w:t>
      </w:r>
      <w:r>
        <w:rPr>
          <w:sz w:val="23"/>
          <w:szCs w:val="23"/>
        </w:rPr>
        <w:t xml:space="preserve"> Оплата перечисляется через Сбербанк или другие коммерческие банки, реквизиты следующие: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Липецкий филиал </w:t>
      </w:r>
      <w:proofErr w:type="spellStart"/>
      <w:r>
        <w:rPr>
          <w:sz w:val="23"/>
          <w:szCs w:val="23"/>
        </w:rPr>
        <w:t>РАНХиГС</w:t>
      </w:r>
      <w:proofErr w:type="spellEnd"/>
      <w:r>
        <w:rPr>
          <w:sz w:val="23"/>
          <w:szCs w:val="23"/>
        </w:rPr>
        <w:t xml:space="preserve">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 /с 20466Ц25760 в УФК по Липецкой области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ИНН: 7729050901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КПП: 482543001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Банк: р/с 40501810800002000001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Отделение Липецк г. Липецк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БИК: 044206001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КБК 00000000000000000130 ОКТМО 42701000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ОГРН 1027739610018 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995EB0" w:rsidRPr="002E4611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9B00"/>
          <w:sz w:val="24"/>
          <w:szCs w:val="24"/>
        </w:rPr>
      </w:pPr>
      <w:r w:rsidRPr="002E4611">
        <w:rPr>
          <w:rFonts w:ascii="Times New Roman" w:hAnsi="Times New Roman"/>
          <w:sz w:val="23"/>
          <w:szCs w:val="23"/>
        </w:rPr>
        <w:t xml:space="preserve">При необходимости почтового отправления одного экземпляра издания в адрес автора (иногороднего участника) </w:t>
      </w:r>
      <w:r w:rsidRPr="002E4611">
        <w:rPr>
          <w:rFonts w:ascii="Times New Roman" w:hAnsi="Times New Roman"/>
          <w:b/>
          <w:bCs/>
          <w:sz w:val="23"/>
          <w:szCs w:val="23"/>
        </w:rPr>
        <w:t>дополнительно оплачивается 100 руб</w:t>
      </w:r>
      <w:r w:rsidRPr="002E4611">
        <w:rPr>
          <w:rFonts w:ascii="Times New Roman" w:hAnsi="Times New Roman"/>
          <w:sz w:val="23"/>
          <w:szCs w:val="23"/>
        </w:rPr>
        <w:t>. Рассылка будет осуществлена по указанному Вами адресу в заявке на участие в конференции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ОБРАЗЕЦ ЗАЯВКИ НА УЧАСТИЕ В КОНФЕРЕНЦИИ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tbl>
      <w:tblPr>
        <w:tblW w:w="945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20"/>
      </w:tblGrid>
      <w:tr w:rsidR="00995EB0" w:rsidRPr="00903EB5" w:rsidTr="00846EBE">
        <w:trPr>
          <w:cantSplit/>
          <w:trHeight w:val="3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rPr>
          <w:cantSplit/>
          <w:trHeight w:val="3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rPr>
          <w:cantSplit/>
          <w:trHeight w:val="3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pStyle w:val="Default"/>
              <w:rPr>
                <w:rFonts w:eastAsia="Times New Roman"/>
                <w:lang w:eastAsia="ru-RU"/>
              </w:rPr>
            </w:pPr>
            <w:r w:rsidRPr="001C7416">
              <w:t>Место работы автора</w:t>
            </w:r>
            <w:r>
              <w:t xml:space="preserve"> </w:t>
            </w:r>
            <w:r w:rsidRPr="00903EB5">
              <w:t>(полное наименование организации)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1C7416" w:rsidRDefault="00995EB0" w:rsidP="00846EBE">
            <w:pPr>
              <w:pStyle w:val="Default"/>
            </w:pPr>
            <w:r w:rsidRPr="001C7416">
              <w:t>Должность</w:t>
            </w:r>
          </w:p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 xml:space="preserve">Ученая степень,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E950D0" w:rsidP="00846E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95EB0" w:rsidRPr="00903EB5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 w:rsidR="0099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611">
              <w:rPr>
                <w:rFonts w:ascii="Times New Roman" w:hAnsi="Times New Roman"/>
                <w:bCs/>
                <w:sz w:val="24"/>
                <w:szCs w:val="24"/>
              </w:rPr>
              <w:t>Адрес,</w:t>
            </w:r>
            <w:r w:rsidRPr="00903E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3EB5">
              <w:rPr>
                <w:rFonts w:ascii="Times New Roman" w:hAnsi="Times New Roman"/>
                <w:sz w:val="24"/>
                <w:szCs w:val="24"/>
              </w:rPr>
              <w:t xml:space="preserve">на который высылается сборник, с указанием индекса и </w:t>
            </w:r>
            <w:r w:rsidRPr="001C7416">
              <w:rPr>
                <w:rFonts w:ascii="Times New Roman" w:hAnsi="Times New Roman"/>
                <w:bCs/>
                <w:sz w:val="24"/>
                <w:szCs w:val="24"/>
              </w:rPr>
              <w:t>ФИО автора полностью</w:t>
            </w:r>
            <w:r w:rsidRPr="00903E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3EB5">
              <w:rPr>
                <w:rFonts w:ascii="Times New Roman" w:hAnsi="Times New Roman"/>
                <w:sz w:val="24"/>
                <w:szCs w:val="24"/>
              </w:rPr>
              <w:t>(только для иногородних участников)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3EB5">
              <w:rPr>
                <w:rFonts w:ascii="Times New Roman" w:hAnsi="Times New Roman"/>
                <w:sz w:val="24"/>
                <w:szCs w:val="24"/>
              </w:rPr>
              <w:t>отовый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903EB5">
              <w:rPr>
                <w:rFonts w:ascii="Times New Roman" w:hAnsi="Times New Roman"/>
                <w:sz w:val="24"/>
                <w:szCs w:val="24"/>
              </w:rPr>
              <w:t>домашний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903EB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6F4C56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№ квитанции оплаты, реквизиты платежного поручения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Тема доклада, статьи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6F4C56" w:rsidRDefault="00995EB0" w:rsidP="00846EB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8169C3" w:rsidRDefault="008169C3"/>
    <w:sectPr w:rsidR="008169C3" w:rsidSect="005A5DD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PT Sans Narrow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B0"/>
    <w:rsid w:val="00027B6D"/>
    <w:rsid w:val="0004497C"/>
    <w:rsid w:val="00045024"/>
    <w:rsid w:val="00185EE8"/>
    <w:rsid w:val="001D7449"/>
    <w:rsid w:val="002C0B87"/>
    <w:rsid w:val="003F160C"/>
    <w:rsid w:val="004523AB"/>
    <w:rsid w:val="006F5024"/>
    <w:rsid w:val="008169C3"/>
    <w:rsid w:val="00995EB0"/>
    <w:rsid w:val="009A6F07"/>
    <w:rsid w:val="00A5125A"/>
    <w:rsid w:val="00CA7939"/>
    <w:rsid w:val="00CB262C"/>
    <w:rsid w:val="00DA67A6"/>
    <w:rsid w:val="00DE5A49"/>
    <w:rsid w:val="00E950D0"/>
    <w:rsid w:val="00F1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95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E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95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E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2020-02-12T05:50:00Z</dcterms:created>
  <dcterms:modified xsi:type="dcterms:W3CDTF">2021-03-17T08:27:00Z</dcterms:modified>
</cp:coreProperties>
</file>