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11" w:rsidRDefault="008B775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Министерство науки и высшего образования РФ</w:t>
      </w:r>
    </w:p>
    <w:p w:rsidR="00272211" w:rsidRDefault="008B775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ФГБОУ ВО «Воронежский государственный университет»</w:t>
      </w:r>
    </w:p>
    <w:p w:rsidR="00272211" w:rsidRPr="008B775C" w:rsidRDefault="008B775C" w:rsidP="008B775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highlight w:val="white"/>
        </w:rPr>
        <w:t>Межрегиональная просветительская общественная организация</w:t>
      </w:r>
      <w:r>
        <w:rPr>
          <w:rFonts w:ascii="Times New Roman" w:eastAsia="Times New Roman" w:hAnsi="Times New Roman" w:cs="Times New Roman"/>
          <w:b/>
          <w:sz w:val="27"/>
          <w:szCs w:val="27"/>
          <w:highlight w:val="white"/>
        </w:rPr>
        <w:br/>
      </w:r>
      <w:r w:rsidRPr="008B775C">
        <w:rPr>
          <w:rFonts w:ascii="Times New Roman" w:eastAsia="Times New Roman" w:hAnsi="Times New Roman" w:cs="Times New Roman"/>
          <w:b/>
          <w:sz w:val="27"/>
          <w:szCs w:val="27"/>
          <w:highlight w:val="white"/>
        </w:rPr>
        <w:t>«Объединение православных ученых»</w:t>
      </w:r>
    </w:p>
    <w:p w:rsidR="008B775C" w:rsidRPr="008B775C" w:rsidRDefault="008B775C" w:rsidP="008B77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7"/>
          <w:szCs w:val="27"/>
        </w:rPr>
      </w:pPr>
      <w:r w:rsidRPr="008B775C">
        <w:rPr>
          <w:rFonts w:ascii="Times New Roman" w:hAnsi="Times New Roman" w:cs="Times New Roman"/>
          <w:b/>
          <w:color w:val="1A1A1A"/>
          <w:sz w:val="27"/>
          <w:szCs w:val="27"/>
        </w:rPr>
        <w:t xml:space="preserve">Общероссийская общественно-государственная просветительская </w:t>
      </w:r>
    </w:p>
    <w:p w:rsidR="008B775C" w:rsidRPr="008B775C" w:rsidRDefault="008B775C" w:rsidP="008B77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7"/>
          <w:szCs w:val="27"/>
        </w:rPr>
      </w:pPr>
      <w:r w:rsidRPr="008B775C">
        <w:rPr>
          <w:rFonts w:ascii="Times New Roman" w:hAnsi="Times New Roman" w:cs="Times New Roman"/>
          <w:b/>
          <w:color w:val="1A1A1A"/>
          <w:sz w:val="27"/>
          <w:szCs w:val="27"/>
        </w:rPr>
        <w:t>орган</w:t>
      </w:r>
      <w:r w:rsidRPr="008B775C">
        <w:rPr>
          <w:rFonts w:ascii="Times New Roman" w:hAnsi="Times New Roman" w:cs="Times New Roman"/>
          <w:b/>
          <w:color w:val="1A1A1A"/>
          <w:sz w:val="27"/>
          <w:szCs w:val="27"/>
        </w:rPr>
        <w:t>и</w:t>
      </w:r>
      <w:r w:rsidRPr="008B775C">
        <w:rPr>
          <w:rFonts w:ascii="Times New Roman" w:hAnsi="Times New Roman" w:cs="Times New Roman"/>
          <w:b/>
          <w:color w:val="1A1A1A"/>
          <w:sz w:val="27"/>
          <w:szCs w:val="27"/>
        </w:rPr>
        <w:t>зация «Российское общество «Знание» (Воронежское отделение)</w:t>
      </w:r>
    </w:p>
    <w:p w:rsidR="00272211" w:rsidRDefault="008B7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</w:pPr>
      <w:r w:rsidRPr="008B775C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Студенческое научное общество факультета философии и психологии</w:t>
      </w:r>
      <w:r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 ВГУ</w:t>
      </w:r>
    </w:p>
    <w:p w:rsidR="00272211" w:rsidRDefault="0027221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72211" w:rsidRDefault="0027221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72211" w:rsidRDefault="008B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>ИНФОРМАЦИОННОЕ ПИСЬМО</w:t>
      </w:r>
    </w:p>
    <w:p w:rsidR="00272211" w:rsidRDefault="00272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272211" w:rsidRDefault="008B775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>Уважаемые коллеги!</w:t>
      </w:r>
    </w:p>
    <w:p w:rsidR="00272211" w:rsidRDefault="008B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Приглашаем студентов, магистрантов, аспирантов, курсантов принять участие в работе IV Международной молодежной научно-практической конференции </w:t>
      </w:r>
    </w:p>
    <w:p w:rsidR="00272211" w:rsidRDefault="008B775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«МОЛОДЕЖЬ И ОБЩЕСТВО: ТЕОРЕТИЧЕСКИЕ МОДЕЛИ И РЕАЛЬНОСТЬ»,</w:t>
      </w:r>
    </w:p>
    <w:p w:rsidR="00272211" w:rsidRDefault="008B775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посвященно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b/>
          <w:sz w:val="27"/>
          <w:szCs w:val="27"/>
          <w:highlight w:val="white"/>
        </w:rPr>
        <w:t>Всемирному дню философии и Общероссийскому дню психологии</w:t>
      </w:r>
    </w:p>
    <w:p w:rsidR="00272211" w:rsidRDefault="008B775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Дата </w:t>
      </w:r>
      <w:r w:rsidRPr="008B775C">
        <w:rPr>
          <w:rFonts w:ascii="Times New Roman" w:eastAsia="Times New Roman" w:hAnsi="Times New Roman" w:cs="Times New Roman"/>
          <w:sz w:val="27"/>
          <w:szCs w:val="27"/>
        </w:rPr>
        <w:t xml:space="preserve">проведения: </w:t>
      </w:r>
      <w:r w:rsidRPr="008B775C">
        <w:rPr>
          <w:rFonts w:ascii="Times New Roman" w:eastAsia="Times New Roman" w:hAnsi="Times New Roman" w:cs="Times New Roman"/>
          <w:b/>
          <w:sz w:val="27"/>
          <w:szCs w:val="27"/>
        </w:rPr>
        <w:t>21</w:t>
      </w:r>
      <w:r w:rsidRPr="008B775C">
        <w:rPr>
          <w:rFonts w:ascii="Times New Roman" w:eastAsia="Times New Roman" w:hAnsi="Times New Roman" w:cs="Times New Roman"/>
          <w:b/>
          <w:sz w:val="27"/>
          <w:szCs w:val="27"/>
        </w:rPr>
        <w:t xml:space="preserve"> ноября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2025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272211" w:rsidRDefault="008B775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базе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ФГБОУ ВО «Воронежский государственный университет»</w:t>
      </w:r>
    </w:p>
    <w:p w:rsidR="00272211" w:rsidRDefault="008B775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адресу: г. Воронеж, Университетская пл., д. 1</w:t>
      </w:r>
    </w:p>
    <w:p w:rsidR="00272211" w:rsidRDefault="002722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B775C" w:rsidRDefault="008B77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272211" w:rsidRDefault="008B77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Направления конференции:</w:t>
      </w:r>
    </w:p>
    <w:p w:rsidR="00272211" w:rsidRDefault="002722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Тенденции и перспективы развития цифровой образовательной среды</w:t>
      </w:r>
    </w:p>
    <w:p w:rsidR="00272211" w:rsidRDefault="008B77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Актуальные проблемы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 духовно-нравственного воспитания студентов и пути их решения</w:t>
      </w:r>
    </w:p>
    <w:p w:rsidR="00272211" w:rsidRDefault="008B77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Опыт инклюзивного взаимодействия в образовании</w:t>
      </w: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Развитие, обучение и воспитание обучающихся с особыми образовате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льными потребностями.</w:t>
      </w: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Психофизиологические основы когнитивных, эмоциональных, поведенческих процессов в развитии личности детей, подростков, юношей</w:t>
      </w: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Современные аспекты поведенческой психологии и медицины.</w:t>
      </w: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Современные тенденции развития психологии служебной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деятельности</w:t>
      </w: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Роль педагогического знания в реалиях современных задач профессионально-служебной деятельности</w:t>
      </w: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Психологические аспекты прохождение службы в особых условиях</w:t>
      </w: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Инновационные проблемы психологического сопровождения личности в социальной сфере.</w:t>
      </w: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Теоретические и прикладные аспекты диагностической и коррекционно-профилактической деятельности психолога в социальной сфере.</w:t>
      </w: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Молодежь как субъект общественно-политического развития: образование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Феномен Отечества как предмет изучения истори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и, философии, культурологии и филологии.</w:t>
      </w: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Проблема большой и малой Родины в контексте глобализации.</w:t>
      </w: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Проблема сохранения и развития этнических и национальных культур в современном глобальном мире.</w:t>
      </w:r>
    </w:p>
    <w:p w:rsidR="00272211" w:rsidRDefault="008B77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Актуальные вопросы филологических исследований.</w:t>
      </w:r>
    </w:p>
    <w:p w:rsidR="00272211" w:rsidRDefault="008B77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Современное состояние и перспективы развития отдельных правовых институтов.</w:t>
      </w:r>
    </w:p>
    <w:p w:rsidR="00272211" w:rsidRDefault="008B77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Юридическое образование и юридическая наука в России: современные тенденции и перспективы развития.</w:t>
      </w:r>
    </w:p>
    <w:p w:rsidR="00272211" w:rsidRPr="008B775C" w:rsidRDefault="008B77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b/>
          <w:color w:val="000000"/>
          <w:sz w:val="28"/>
          <w:szCs w:val="28"/>
          <w:lang w:val="en-US"/>
        </w:rPr>
      </w:pPr>
      <w:r w:rsidRPr="008B77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Young Adults in Modern Society: Changing Status and Values.</w:t>
      </w:r>
    </w:p>
    <w:p w:rsidR="00272211" w:rsidRPr="008B775C" w:rsidRDefault="008B775C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8B775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en-US"/>
        </w:rPr>
        <w:t>Models in Humanities</w:t>
      </w:r>
      <w:r w:rsidRPr="008B775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en-US"/>
        </w:rPr>
        <w:t>: Focus on the Youth Psychology.</w:t>
      </w:r>
    </w:p>
    <w:p w:rsidR="008B775C" w:rsidRDefault="008B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211" w:rsidRDefault="008B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участию в конференции приглашаются студенты, магистранты, аспиранты, курсанты высших учебных заведений, специализирующиеся на общественных и гуманитарных науках (педагогике, психологии, философии, истории, юриспруденции, культурологии, филологии, психоло</w:t>
      </w:r>
      <w:r>
        <w:rPr>
          <w:rFonts w:ascii="Times New Roman" w:eastAsia="Times New Roman" w:hAnsi="Times New Roman" w:cs="Times New Roman"/>
          <w:sz w:val="27"/>
          <w:szCs w:val="27"/>
        </w:rPr>
        <w:t>го-педагогическое, специальное и инклюзивное образование).</w:t>
      </w:r>
    </w:p>
    <w:p w:rsidR="00272211" w:rsidRDefault="008B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Оплата проезда, проживания и питания осуществляется участниками конференции самостоятельно.</w:t>
      </w:r>
    </w:p>
    <w:p w:rsidR="00272211" w:rsidRDefault="0027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72211" w:rsidRPr="008B775C" w:rsidRDefault="008B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Для участия в конференции необходимо направить на электронный адрес организационного комитета:</w:t>
      </w:r>
      <w:hyperlink r:id="rId5">
        <w:r w:rsidRPr="008B775C">
          <w:rPr>
            <w:rFonts w:ascii="Times New Roman" w:eastAsia="Times New Roman" w:hAnsi="Times New Roman" w:cs="Times New Roman"/>
            <w:b/>
            <w:sz w:val="27"/>
            <w:szCs w:val="27"/>
          </w:rPr>
          <w:t>mariyashur888@gmail.com</w:t>
        </w:r>
      </w:hyperlink>
      <w:r w:rsidRPr="008B775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8B775C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8B775C">
        <w:rPr>
          <w:rFonts w:ascii="Times New Roman" w:eastAsia="Times New Roman" w:hAnsi="Times New Roman" w:cs="Times New Roman"/>
          <w:color w:val="000000"/>
          <w:sz w:val="27"/>
          <w:szCs w:val="27"/>
        </w:rPr>
        <w:t>номер телефона:</w:t>
      </w:r>
      <w:r w:rsidRPr="008B775C">
        <w:rPr>
          <w:rFonts w:ascii="Times New Roman" w:eastAsia="Times New Roman" w:hAnsi="Times New Roman" w:cs="Times New Roman"/>
          <w:sz w:val="27"/>
          <w:szCs w:val="27"/>
        </w:rPr>
        <w:t xml:space="preserve"> 89805520433</w:t>
      </w:r>
      <w:r w:rsidRPr="008B775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Шурыгина Мария Александровна</w:t>
      </w:r>
      <w:r w:rsidRPr="008B775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272211" w:rsidRDefault="0027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AD47"/>
          <w:sz w:val="16"/>
          <w:szCs w:val="16"/>
          <w:u w:val="single"/>
        </w:rPr>
      </w:pPr>
    </w:p>
    <w:p w:rsidR="00272211" w:rsidRDefault="008B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Заявку на участие в конференции </w:t>
      </w:r>
      <w:r>
        <w:rPr>
          <w:rFonts w:ascii="Times New Roman" w:eastAsia="Times New Roman" w:hAnsi="Times New Roman" w:cs="Times New Roman"/>
          <w:sz w:val="27"/>
          <w:szCs w:val="27"/>
        </w:rPr>
        <w:t>необходимо прислать 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до 24 октября 2025 г.</w:t>
      </w:r>
    </w:p>
    <w:p w:rsidR="00272211" w:rsidRDefault="008B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2. Материалы для публикации принимаются не позднее 1 ноября 2025 г. (</w:t>
      </w:r>
      <w:r>
        <w:rPr>
          <w:rFonts w:ascii="Times New Roman" w:eastAsia="Times New Roman" w:hAnsi="Times New Roman" w:cs="Times New Roman"/>
          <w:sz w:val="27"/>
          <w:szCs w:val="27"/>
        </w:rPr>
        <w:t>не боле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 трех авторов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из числа обучающихся</w:t>
      </w:r>
      <w:r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, </w:t>
      </w:r>
      <w:r w:rsidRPr="008B775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не более трех </w:t>
      </w:r>
      <w:proofErr w:type="gramStart"/>
      <w:r w:rsidRPr="008B775C">
        <w:rPr>
          <w:rFonts w:ascii="Times New Roman" w:eastAsia="Times New Roman" w:hAnsi="Times New Roman" w:cs="Times New Roman"/>
          <w:sz w:val="27"/>
          <w:szCs w:val="27"/>
          <w:lang w:val="ru-RU"/>
        </w:rPr>
        <w:t>статей</w:t>
      </w:r>
      <w:proofErr w:type="gramEnd"/>
      <w:r w:rsidRPr="008B775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обучающихся</w:t>
      </w:r>
      <w:r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от одного научного руководителя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).</w:t>
      </w:r>
    </w:p>
    <w:p w:rsidR="00272211" w:rsidRDefault="0027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272211" w:rsidRDefault="00272211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272211" w:rsidRDefault="008B77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ПУБЛИКАЦИЯ БЕСПЛАТНАЯ</w:t>
      </w:r>
    </w:p>
    <w:p w:rsidR="00272211" w:rsidRDefault="00272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272211" w:rsidRDefault="008B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Оргкомитет оставляет за собой право отклонения материалов для публикации в случае их несоответствия проблематике и научному уровню конференции, требованиям к оформлению статей или нарушения сроков их подачи.</w:t>
      </w:r>
    </w:p>
    <w:p w:rsidR="00272211" w:rsidRDefault="002722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8B775C" w:rsidRDefault="008B775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272211" w:rsidRDefault="008B775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7"/>
          <w:szCs w:val="27"/>
        </w:rPr>
        <w:lastRenderedPageBreak/>
        <w:t>ВНИМАНИЕ!</w:t>
      </w:r>
    </w:p>
    <w:p w:rsidR="00272211" w:rsidRDefault="0027221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272211" w:rsidRDefault="008B775C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Сборнику статей присваиваются соотве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тствующие библиотечные индексы (УДК, БКК), международный стандартный книжный номер (ISBN), он будет зарегистрирован в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РИНЦ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(Российском индексе научного цитирования) и размещен на сайте Научной электронной библиотеки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http:elibrary.ru.</w:t>
      </w:r>
    </w:p>
    <w:p w:rsidR="00272211" w:rsidRDefault="008B77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Прежде чем отправить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татью для публикации, необходимо пройти проверку 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(оригинальность текста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не менее 70 %).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случае отправки статьи с оригинальностью текста ниже указанного порога, </w:t>
      </w: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>статья не принимается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72211" w:rsidRDefault="002722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272211" w:rsidRDefault="008B775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Требование к оформлению статей</w:t>
      </w:r>
    </w:p>
    <w:p w:rsidR="00272211" w:rsidRDefault="008B775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mallCaps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сборнике размещаются оригинальные, ранее не опубликованные статьи с авторской правкой. </w:t>
      </w:r>
      <w:r>
        <w:rPr>
          <w:rFonts w:ascii="Times New Roman" w:eastAsia="Times New Roman" w:hAnsi="Times New Roman" w:cs="Times New Roman"/>
          <w:b/>
          <w:smallCaps/>
          <w:sz w:val="27"/>
          <w:szCs w:val="27"/>
        </w:rPr>
        <w:t>ОБЪЕМ СТАТЬИ: 3-5 СТРАНИЦ ФОРМАТА А4.</w:t>
      </w:r>
    </w:p>
    <w:p w:rsidR="00272211" w:rsidRDefault="008B775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Материалы принимаются в виде прикрепленного файла (в строке «тема» указать: «Конференция Молодежь и общество: теоретические модел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и реальность» и прикрепить необходимые файлы). При пересылке прикрепленные к письму файлы называют по фамилии первого автора с добавлением - регистрационная форма, - статья (Иванов-регистрационная форма, Иванов-статья). </w:t>
      </w:r>
    </w:p>
    <w:p w:rsidR="00272211" w:rsidRDefault="008B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Текст статьи набирается в редакто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Microsoft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Word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2010 (формат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docx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»). Размер бумаги – А4, ориентация – книжная. Все поля по 2,5 см. Шрифт: гарнитура –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Times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New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Roman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», кегль – 14. Абзац: первая строка – отступ 1,25 см., междустрочный интервал – одинарный, выравнивание – по ширине. Сс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ылки на литературу приводятся в тексте статьи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в квадратных скобках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72211" w:rsidRDefault="008B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Оформление заголовка </w:t>
      </w:r>
      <w:r w:rsidRPr="008B775C">
        <w:rPr>
          <w:rFonts w:ascii="Times New Roman" w:eastAsia="Times New Roman" w:hAnsi="Times New Roman" w:cs="Times New Roman"/>
          <w:sz w:val="27"/>
          <w:szCs w:val="27"/>
        </w:rPr>
        <w:t>на русском язык</w:t>
      </w:r>
      <w:r w:rsidRPr="008B775C">
        <w:rPr>
          <w:rFonts w:ascii="Times New Roman" w:eastAsia="Times New Roman" w:hAnsi="Times New Roman" w:cs="Times New Roman"/>
          <w:sz w:val="27"/>
          <w:szCs w:val="27"/>
          <w:lang w:val="ru-RU"/>
        </w:rPr>
        <w:t>е</w:t>
      </w:r>
      <w:r w:rsidRPr="008B775C"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индекс УДК, И.О. Фамилия автора (авторов) прямым жирным шрифтом; название организации (полностью), город, адрес эл. почты жирным курсивом; название с</w:t>
      </w:r>
      <w:r>
        <w:rPr>
          <w:rFonts w:ascii="Times New Roman" w:eastAsia="Times New Roman" w:hAnsi="Times New Roman" w:cs="Times New Roman"/>
          <w:sz w:val="27"/>
          <w:szCs w:val="27"/>
        </w:rPr>
        <w:t>татьи заглавными буквами прямым жирным шрифтом. В конце заголовков точки не допускаются.</w:t>
      </w:r>
    </w:p>
    <w:p w:rsidR="00272211" w:rsidRDefault="008B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Аннотация и ключевые слова на русском </w:t>
      </w:r>
      <w:r>
        <w:rPr>
          <w:rFonts w:ascii="Times New Roman" w:eastAsia="Times New Roman" w:hAnsi="Times New Roman" w:cs="Times New Roman"/>
          <w:sz w:val="27"/>
          <w:szCs w:val="27"/>
        </w:rPr>
        <w:t>язык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 200 знаков.</w:t>
      </w:r>
    </w:p>
    <w:p w:rsidR="00272211" w:rsidRDefault="008B775C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Литература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приводится в конце статьи и строится по алфавиту (по начальной букве фамилии автора)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Список литературы должен содержать не более </w:t>
      </w:r>
      <w:r w:rsidRPr="008B775C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пяти источников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Оформление согласно последнему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ГОСТ.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  <w:t xml:space="preserve"> </w:t>
      </w:r>
    </w:p>
    <w:p w:rsidR="00272211" w:rsidRDefault="008B775C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br w:type="page"/>
      </w:r>
    </w:p>
    <w:p w:rsidR="00272211" w:rsidRDefault="008B775C">
      <w:pPr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Пример оформления</w:t>
      </w:r>
    </w:p>
    <w:p w:rsidR="00272211" w:rsidRDefault="008B775C">
      <w:pPr>
        <w:keepNext/>
        <w:shd w:val="clear" w:color="auto" w:fill="FFFFFF"/>
        <w:spacing w:after="0" w:line="360" w:lineRule="auto"/>
        <w:ind w:firstLine="42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378.034 (470)</w:t>
      </w:r>
    </w:p>
    <w:p w:rsidR="00272211" w:rsidRDefault="008B775C">
      <w:pPr>
        <w:shd w:val="clear" w:color="auto" w:fill="FFFFFF"/>
        <w:tabs>
          <w:tab w:val="left" w:pos="1134"/>
        </w:tabs>
        <w:spacing w:after="0" w:line="360" w:lineRule="auto"/>
        <w:jc w:val="right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 Н. Иванов</w:t>
      </w:r>
    </w:p>
    <w:p w:rsidR="00272211" w:rsidRDefault="008B775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ФГБОУ ВО «Воронежский государственный университет», Воронеж</w:t>
      </w:r>
    </w:p>
    <w:bookmarkStart w:id="1" w:name="_ldiho0a9pj3t" w:colFirst="0" w:colLast="0"/>
    <w:bookmarkEnd w:id="1"/>
    <w:p w:rsidR="00272211" w:rsidRDefault="008B775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fldChar w:fldCharType="begin"/>
      </w:r>
      <w:r>
        <w:instrText xml:space="preserve"> HYPERLINK "mailto:ivanov@mail.ru"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u w:val="single"/>
        </w:rPr>
        <w:t>ivanov@mail.ru</w:t>
      </w:r>
      <w:r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u w:val="single"/>
        </w:rPr>
        <w:fldChar w:fldCharType="end"/>
      </w:r>
    </w:p>
    <w:p w:rsidR="00272211" w:rsidRDefault="008B7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0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Научный руководитель – к.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пед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н., доцент Л. Н. Петрова </w:t>
      </w:r>
    </w:p>
    <w:p w:rsidR="00272211" w:rsidRDefault="00272211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72211" w:rsidRDefault="008B775C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ВОПРОСУ О ФОРМИРОВАНИИ НРАВСТВЕННОЙ ПОЗИЦИИ СТУДЕНТОВ</w:t>
      </w:r>
    </w:p>
    <w:p w:rsidR="00272211" w:rsidRPr="008B775C" w:rsidRDefault="00272211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72211" w:rsidRPr="008B775C" w:rsidRDefault="008B77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</w:t>
      </w:r>
      <w:r w:rsidRPr="008B775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272211" w:rsidRPr="008B775C" w:rsidRDefault="008B77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Ключевые</w:t>
      </w:r>
      <w:r w:rsidRPr="008B775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слова</w:t>
      </w:r>
      <w:r w:rsidRPr="008B775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272211" w:rsidRPr="008B775C" w:rsidRDefault="002722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2211" w:rsidRDefault="008B77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в России остро стоит задача нравственного воспитания подрастающего поколения. Судьба обновления общества во многом зависит от нравственной позиции молодых людей, их социальной активности. Научные исследования конца ХХ-начала ХХI века,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исследователей как Е.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Н.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Борытко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Г. С. Киселев, С. Ю. Рыбаков и др. [5; 6; 7; 8].</w:t>
      </w:r>
    </w:p>
    <w:p w:rsidR="00272211" w:rsidRDefault="008B77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Авторов докладов просим придерживаться следующих правил оформления ссылок на литературные источники </w:t>
      </w:r>
      <w:r>
        <w:rPr>
          <w:rFonts w:ascii="Times New Roman" w:eastAsia="Times New Roman" w:hAnsi="Times New Roman" w:cs="Times New Roman"/>
          <w:sz w:val="28"/>
          <w:szCs w:val="28"/>
        </w:rPr>
        <w:t>[1, с. 134].</w:t>
      </w:r>
    </w:p>
    <w:p w:rsidR="00272211" w:rsidRDefault="008B775C">
      <w:pPr>
        <w:tabs>
          <w:tab w:val="left" w:pos="7280"/>
        </w:tabs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72211" w:rsidRDefault="008B775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Литература</w:t>
      </w:r>
    </w:p>
    <w:p w:rsidR="00272211" w:rsidRDefault="00272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2211" w:rsidRDefault="008B77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Гизитдинова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 Р. Теоретические подходы к определению сущности нравственного воспитания в педагогике / З. 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Гизитдинова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Педагогика и современность. – 2015. – № 4(18). – С. 49–52.</w:t>
      </w:r>
    </w:p>
    <w:p w:rsidR="00272211" w:rsidRPr="008B775C" w:rsidRDefault="008B775C" w:rsidP="008B77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Ковалев А. М. Правила оформления научных докладов / А. М. Ковалев. 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Тетра Системс, 1999. – 167 с.</w:t>
      </w:r>
      <w:r>
        <w:br w:type="page"/>
      </w:r>
    </w:p>
    <w:p w:rsidR="00272211" w:rsidRDefault="008B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Регистрационная форма участника</w:t>
      </w:r>
    </w:p>
    <w:p w:rsidR="00272211" w:rsidRDefault="00272211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272211" w:rsidRDefault="002722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4673"/>
      </w:tblGrid>
      <w:tr w:rsidR="00272211">
        <w:trPr>
          <w:trHeight w:val="5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8B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отчество участника (-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27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2211">
        <w:trPr>
          <w:trHeight w:val="5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8B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27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2211">
        <w:trPr>
          <w:trHeight w:val="5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8B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27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2211">
        <w:trPr>
          <w:trHeight w:val="5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8B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27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2211">
        <w:trPr>
          <w:trHeight w:val="5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8B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27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2211">
        <w:trPr>
          <w:trHeight w:val="5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8B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Направление, в рамках которого предполагается публикация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27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2211">
        <w:trPr>
          <w:trHeight w:val="5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8B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участия (очная, заочная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 только публикация без выступления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27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2211">
        <w:trPr>
          <w:trHeight w:val="5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8B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Соавторы (-ы) полностью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27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2211">
        <w:trPr>
          <w:trHeight w:val="5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8B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руководитель (ФИО, ученая степень, ученое звание, должность)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27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2211">
        <w:trPr>
          <w:trHeight w:val="56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8B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отправления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11" w:rsidRDefault="00272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2211" w:rsidRDefault="002722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211" w:rsidRDefault="002722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211" w:rsidRDefault="00272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2211" w:rsidRDefault="00272211"/>
    <w:p w:rsidR="00272211" w:rsidRDefault="00272211"/>
    <w:sectPr w:rsidR="0027221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70CF"/>
    <w:multiLevelType w:val="multilevel"/>
    <w:tmpl w:val="E5BAA5AE"/>
    <w:lvl w:ilvl="0">
      <w:start w:val="1"/>
      <w:numFmt w:val="decimal"/>
      <w:lvlText w:val="%1."/>
      <w:lvlJc w:val="left"/>
      <w:pPr>
        <w:ind w:left="89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E13FEE"/>
    <w:multiLevelType w:val="multilevel"/>
    <w:tmpl w:val="92983A06"/>
    <w:lvl w:ilvl="0">
      <w:start w:val="1"/>
      <w:numFmt w:val="decimal"/>
      <w:lvlText w:val="%1."/>
      <w:lvlJc w:val="left"/>
      <w:pPr>
        <w:ind w:left="1364" w:hanging="825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B5856C8"/>
    <w:multiLevelType w:val="multilevel"/>
    <w:tmpl w:val="1E922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11"/>
    <w:rsid w:val="00272211"/>
    <w:rsid w:val="008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33A1"/>
  <w15:docId w15:val="{1992CEF9-4B7C-4323-BC5F-3648BCE9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yashur8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2025-10-01T09:12:00Z</dcterms:created>
  <dcterms:modified xsi:type="dcterms:W3CDTF">2025-10-01T09:21:00Z</dcterms:modified>
</cp:coreProperties>
</file>